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5FE8E" w14:textId="77777777" w:rsidR="00A01B0D" w:rsidRPr="00003F27" w:rsidRDefault="00A01B0D" w:rsidP="00A01B0D">
      <w:pPr>
        <w:rPr>
          <w:rFonts w:ascii="Times New Roman" w:hAnsi="Times New Roman"/>
          <w:b/>
          <w:sz w:val="28"/>
          <w:szCs w:val="28"/>
        </w:rPr>
      </w:pPr>
    </w:p>
    <w:p w14:paraId="76235537" w14:textId="77777777" w:rsidR="00A01B0D" w:rsidRPr="00003F27" w:rsidRDefault="00A01B0D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448911B2" w14:textId="77777777" w:rsidR="00A01B0D" w:rsidRPr="00003F27" w:rsidRDefault="00A01B0D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07152755" w14:textId="77777777" w:rsidR="00A01B0D" w:rsidRPr="00003F27" w:rsidRDefault="00A01B0D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19294E9" w14:textId="77777777" w:rsidR="00A01B0D" w:rsidRPr="00003F27" w:rsidRDefault="00A01B0D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42E023BA" w14:textId="3C3889CB" w:rsidR="00A01B0D" w:rsidRDefault="00A01B0D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600B0796" w14:textId="77777777" w:rsidR="00003F27" w:rsidRPr="00003F27" w:rsidRDefault="00003F27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614721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32"/>
          <w:szCs w:val="32"/>
        </w:rPr>
        <w:t>Департамент политологии</w:t>
      </w: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1"/>
        <w:gridCol w:w="4760"/>
      </w:tblGrid>
      <w:tr w:rsidR="00A01B0D" w:rsidRPr="00003F27" w14:paraId="683D5EA2" w14:textId="77777777" w:rsidTr="009D2A39">
        <w:tc>
          <w:tcPr>
            <w:tcW w:w="4811" w:type="dxa"/>
          </w:tcPr>
          <w:p w14:paraId="50D080F0" w14:textId="77777777" w:rsidR="00A01B0D" w:rsidRPr="00003F27" w:rsidRDefault="00A01B0D" w:rsidP="00EC0A2E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760" w:type="dxa"/>
          </w:tcPr>
          <w:p w14:paraId="69EF61A9" w14:textId="77777777" w:rsidR="00A01B0D" w:rsidRPr="00003F27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003F27">
              <w:rPr>
                <w:rFonts w:ascii="Times New Roman" w:eastAsia="Times New Roman" w:hAnsi="Times New Roman" w:cs="Times New Roman"/>
                <w:sz w:val="28"/>
              </w:rPr>
              <w:t xml:space="preserve">             УТВЕРЖДАЮ</w:t>
            </w:r>
          </w:p>
          <w:p w14:paraId="1F826E82" w14:textId="77777777" w:rsidR="00A01B0D" w:rsidRPr="00003F27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69D62A18" w14:textId="77777777" w:rsidR="00A01B0D" w:rsidRPr="00003F27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003F27">
              <w:rPr>
                <w:rFonts w:ascii="Times New Roman" w:eastAsia="Times New Roman" w:hAnsi="Times New Roman" w:cs="Times New Roman"/>
                <w:sz w:val="28"/>
              </w:rPr>
              <w:t xml:space="preserve">             Проректор </w:t>
            </w:r>
          </w:p>
          <w:p w14:paraId="5819D5C0" w14:textId="77777777" w:rsidR="00A01B0D" w:rsidRPr="00003F27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003F27">
              <w:rPr>
                <w:rFonts w:ascii="Times New Roman" w:eastAsia="Times New Roman" w:hAnsi="Times New Roman" w:cs="Times New Roman"/>
                <w:sz w:val="28"/>
              </w:rPr>
              <w:t xml:space="preserve">             по учебной и </w:t>
            </w:r>
          </w:p>
          <w:p w14:paraId="722A0A54" w14:textId="77777777" w:rsidR="00A01B0D" w:rsidRPr="00003F27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003F27">
              <w:rPr>
                <w:rFonts w:ascii="Times New Roman" w:eastAsia="Times New Roman" w:hAnsi="Times New Roman" w:cs="Times New Roman"/>
                <w:sz w:val="28"/>
              </w:rPr>
              <w:t xml:space="preserve">             методической работе</w:t>
            </w:r>
          </w:p>
          <w:p w14:paraId="51DB21B7" w14:textId="77777777" w:rsidR="00A01B0D" w:rsidRPr="00003F27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003F27">
              <w:rPr>
                <w:rFonts w:ascii="Times New Roman" w:eastAsia="Times New Roman" w:hAnsi="Times New Roman" w:cs="Times New Roman"/>
                <w:sz w:val="28"/>
              </w:rPr>
              <w:t xml:space="preserve">            ________ Е.А.</w:t>
            </w:r>
            <w:r w:rsidRPr="00003F27">
              <w:rPr>
                <w:rFonts w:ascii="Times New Roman" w:eastAsia="Times New Roman" w:hAnsi="Times New Roman" w:cs="Times New Roman"/>
                <w:sz w:val="28"/>
                <w:lang w:val="en-US"/>
              </w:rPr>
              <w:t> </w:t>
            </w:r>
            <w:r w:rsidRPr="00003F27">
              <w:rPr>
                <w:rFonts w:ascii="Times New Roman" w:eastAsia="Times New Roman" w:hAnsi="Times New Roman" w:cs="Times New Roman"/>
                <w:sz w:val="28"/>
              </w:rPr>
              <w:t xml:space="preserve">Каменева                                                        </w:t>
            </w:r>
          </w:p>
          <w:p w14:paraId="5EA94438" w14:textId="77777777" w:rsidR="00A01B0D" w:rsidRPr="00003F27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</w:rPr>
            </w:pPr>
            <w:r w:rsidRPr="00003F27">
              <w:rPr>
                <w:rFonts w:ascii="Times New Roman" w:eastAsia="Times New Roman" w:hAnsi="Times New Roman" w:cs="Times New Roman"/>
              </w:rPr>
              <w:t xml:space="preserve">                   (подпись)</w:t>
            </w:r>
          </w:p>
          <w:p w14:paraId="1EAAF0E9" w14:textId="2436C52B" w:rsidR="00A01B0D" w:rsidRPr="00003F27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003F27">
              <w:rPr>
                <w:rFonts w:ascii="Times New Roman" w:eastAsia="Times New Roman" w:hAnsi="Times New Roman" w:cs="Times New Roman"/>
                <w:sz w:val="28"/>
              </w:rPr>
              <w:t xml:space="preserve">            «</w:t>
            </w:r>
            <w:r w:rsidR="00E55C81">
              <w:rPr>
                <w:rFonts w:ascii="Times New Roman" w:eastAsia="Times New Roman" w:hAnsi="Times New Roman" w:cs="Times New Roman"/>
                <w:sz w:val="28"/>
              </w:rPr>
              <w:t>25</w:t>
            </w:r>
            <w:r w:rsidRPr="00003F27">
              <w:rPr>
                <w:rFonts w:ascii="Times New Roman" w:eastAsia="Times New Roman" w:hAnsi="Times New Roman" w:cs="Times New Roman"/>
                <w:sz w:val="28"/>
              </w:rPr>
              <w:t>__»_</w:t>
            </w:r>
            <w:r w:rsidR="00E55C81">
              <w:rPr>
                <w:rFonts w:ascii="Times New Roman" w:eastAsia="Times New Roman" w:hAnsi="Times New Roman" w:cs="Times New Roman"/>
                <w:sz w:val="28"/>
              </w:rPr>
              <w:t>апреля___</w:t>
            </w:r>
            <w:r w:rsidRPr="00003F27">
              <w:rPr>
                <w:rFonts w:ascii="Times New Roman" w:eastAsia="Times New Roman" w:hAnsi="Times New Roman" w:cs="Times New Roman"/>
                <w:sz w:val="28"/>
              </w:rPr>
              <w:t xml:space="preserve"> 2023 г.</w:t>
            </w:r>
          </w:p>
          <w:p w14:paraId="1EE8E8F2" w14:textId="77777777" w:rsidR="00A01B0D" w:rsidRPr="00003F27" w:rsidRDefault="00A01B0D">
            <w:pPr>
              <w:tabs>
                <w:tab w:val="center" w:pos="2064"/>
                <w:tab w:val="center" w:pos="7754"/>
              </w:tabs>
              <w:spacing w:after="607" w:line="264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14:paraId="15645B13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  <w:bookmarkStart w:id="0" w:name="_GoBack"/>
      <w:bookmarkEnd w:id="0"/>
    </w:p>
    <w:p w14:paraId="4606A2CC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03F27">
        <w:rPr>
          <w:rFonts w:ascii="Times New Roman" w:hAnsi="Times New Roman"/>
          <w:b/>
          <w:sz w:val="32"/>
          <w:szCs w:val="32"/>
        </w:rPr>
        <w:t>Бочанов М.А.</w:t>
      </w:r>
    </w:p>
    <w:p w14:paraId="07A03D1C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29551C36" w14:textId="75513BF5" w:rsidR="00A01B0D" w:rsidRPr="00003F27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03F27">
        <w:rPr>
          <w:rFonts w:ascii="Times New Roman" w:hAnsi="Times New Roman"/>
          <w:b/>
          <w:sz w:val="36"/>
          <w:szCs w:val="36"/>
        </w:rPr>
        <w:t>Дешифровка политических и социальных подтекстов в медиа-продукции</w:t>
      </w:r>
    </w:p>
    <w:p w14:paraId="48762515" w14:textId="77777777" w:rsidR="009D2A39" w:rsidRPr="00003F27" w:rsidRDefault="009D2A39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41281092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3910796C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480EE98B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42.03.01  Реклама и связи с общественностью, </w:t>
      </w:r>
      <w:r w:rsidRPr="00003F27">
        <w:rPr>
          <w:rFonts w:ascii="Times New Roman" w:eastAsia="Times New Roman" w:hAnsi="Times New Roman" w:cs="Times New Roman"/>
          <w:sz w:val="28"/>
          <w:szCs w:val="28"/>
        </w:rPr>
        <w:t>ОП "Реклама и связи с общественностью", профиль "Общественно-политическая и бизнес-журналистика"</w:t>
      </w:r>
    </w:p>
    <w:p w14:paraId="7F225402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FDBAC0" w14:textId="77777777" w:rsidR="00A01B0D" w:rsidRPr="00003F27" w:rsidRDefault="00A01B0D" w:rsidP="00A01B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003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3AF2327D" w14:textId="72D9C47F" w:rsidR="00A01B0D" w:rsidRPr="00003F27" w:rsidRDefault="00A01B0D" w:rsidP="00A01B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003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протокол № </w:t>
      </w:r>
      <w:r w:rsidR="00C40D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31 </w:t>
      </w:r>
      <w:r w:rsidRPr="00003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 « 18 »   апреля   2023 г.</w:t>
      </w:r>
    </w:p>
    <w:p w14:paraId="7887BDF9" w14:textId="77777777" w:rsidR="00A01B0D" w:rsidRPr="00003F27" w:rsidRDefault="00A01B0D" w:rsidP="00A01B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003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14:paraId="0A8FEE20" w14:textId="77777777" w:rsidR="00A01B0D" w:rsidRPr="00003F27" w:rsidRDefault="00A01B0D" w:rsidP="00A01B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003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4EAEEE0F" w14:textId="523F07C2" w:rsidR="00A01B0D" w:rsidRPr="00003F27" w:rsidRDefault="00A01B0D" w:rsidP="00A01B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003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протокол № </w:t>
      </w:r>
      <w:r w:rsidR="00C40D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10 </w:t>
      </w:r>
      <w:r w:rsidRPr="00003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от «20 » марта 2023 г.</w:t>
      </w:r>
    </w:p>
    <w:p w14:paraId="62C8079B" w14:textId="77777777" w:rsidR="009D2A39" w:rsidRPr="00003F27" w:rsidRDefault="009D2A39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F2E745" w14:textId="77777777" w:rsidR="009D2A39" w:rsidRPr="00003F27" w:rsidRDefault="009D2A39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EF8447" w14:textId="4D8FB3D6" w:rsidR="00A01B0D" w:rsidRPr="00003F27" w:rsidRDefault="00A01B0D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003F2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</w:p>
    <w:p w14:paraId="2AB24E91" w14:textId="77777777" w:rsidR="00A01B0D" w:rsidRPr="00003F27" w:rsidRDefault="00A01B0D" w:rsidP="00A01B0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157CE20D" w14:textId="77777777" w:rsidR="00A01B0D" w:rsidRPr="00003F27" w:rsidRDefault="00A01B0D" w:rsidP="00A01B0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высшего образования</w:t>
      </w:r>
    </w:p>
    <w:p w14:paraId="72F8CA3C" w14:textId="77777777" w:rsidR="00A01B0D" w:rsidRPr="00003F27" w:rsidRDefault="00A01B0D" w:rsidP="00A01B0D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03F27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4D7364DE" w14:textId="77777777" w:rsidR="00A01B0D" w:rsidRPr="00003F27" w:rsidRDefault="00A01B0D" w:rsidP="00A01B0D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03F27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EF18944" w14:textId="77777777" w:rsidR="00A01B0D" w:rsidRPr="00003F27" w:rsidRDefault="00A01B0D" w:rsidP="00A01B0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32BCFC4" w14:textId="77777777" w:rsidR="00A01B0D" w:rsidRPr="00003F27" w:rsidRDefault="00A01B0D" w:rsidP="00A01B0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72CE78C7" w14:textId="77777777" w:rsidR="00A01B0D" w:rsidRPr="00003F27" w:rsidRDefault="00A01B0D" w:rsidP="00A01B0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5FC5DC1" w14:textId="77777777" w:rsidR="00A01B0D" w:rsidRPr="00003F27" w:rsidRDefault="00A01B0D" w:rsidP="00CA33F0">
      <w:pPr>
        <w:jc w:val="center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14:paraId="6DA5B1DE" w14:textId="77777777" w:rsidR="00A01B0D" w:rsidRPr="00003F27" w:rsidRDefault="00A01B0D" w:rsidP="00A01B0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003F27">
        <w:rPr>
          <w:rFonts w:ascii="Times New Roman" w:hAnsi="Times New Roman"/>
          <w:b/>
          <w:sz w:val="32"/>
          <w:szCs w:val="32"/>
        </w:rPr>
        <w:t>Бочанов М.А.</w:t>
      </w:r>
    </w:p>
    <w:p w14:paraId="08A57C20" w14:textId="77777777" w:rsidR="00A01B0D" w:rsidRPr="00003F27" w:rsidRDefault="00A01B0D" w:rsidP="00A01B0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4F978F72" w14:textId="77777777" w:rsidR="00A01B0D" w:rsidRPr="00003F27" w:rsidRDefault="00A01B0D" w:rsidP="00A01B0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003F27">
        <w:rPr>
          <w:rFonts w:ascii="Times New Roman" w:hAnsi="Times New Roman"/>
          <w:b/>
          <w:sz w:val="36"/>
          <w:szCs w:val="36"/>
        </w:rPr>
        <w:t xml:space="preserve">Дешифровка политических и социальных подтекстов в медиа-продукции </w:t>
      </w:r>
    </w:p>
    <w:p w14:paraId="0466EE9F" w14:textId="77777777" w:rsidR="00A01B0D" w:rsidRPr="00003F27" w:rsidRDefault="00A01B0D" w:rsidP="00A01B0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7BDCF3F1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66876EDE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42.03.01  Реклама и связи с общественностью, </w:t>
      </w:r>
      <w:r w:rsidRPr="00003F27">
        <w:rPr>
          <w:rFonts w:ascii="Times New Roman" w:eastAsia="Times New Roman" w:hAnsi="Times New Roman" w:cs="Times New Roman"/>
          <w:sz w:val="28"/>
          <w:szCs w:val="28"/>
        </w:rPr>
        <w:t>ОП "Реклама и связи с общественностью", профиль "Общественно-политическая и бизнес-журналистика"</w:t>
      </w:r>
    </w:p>
    <w:p w14:paraId="74B52079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3ABBC63" w14:textId="77777777" w:rsidR="00A01B0D" w:rsidRPr="00003F27" w:rsidRDefault="00A01B0D" w:rsidP="00A01B0D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4E671AAC" w14:textId="77777777" w:rsidR="00A01B0D" w:rsidRPr="00003F27" w:rsidRDefault="00A01B0D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003F2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</w:p>
    <w:p w14:paraId="64772A39" w14:textId="77777777" w:rsidR="00A01B0D" w:rsidRPr="00003F27" w:rsidRDefault="00A01B0D" w:rsidP="00A01B0D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4A9BC292" w14:textId="77777777" w:rsidR="00A01B0D" w:rsidRPr="00003F27" w:rsidRDefault="00A01B0D" w:rsidP="00A01B0D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54842A2A" w14:textId="77777777" w:rsidR="00A01B0D" w:rsidRPr="00003F27" w:rsidRDefault="00A01B0D" w:rsidP="00B014F2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D525FE7" w14:textId="77777777" w:rsidR="00580A9F" w:rsidRPr="00003F27" w:rsidRDefault="00580A9F" w:rsidP="00580A9F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003F27">
        <w:rPr>
          <w:b/>
          <w:bCs/>
          <w:iCs/>
          <w:sz w:val="28"/>
          <w:szCs w:val="28"/>
        </w:rPr>
        <w:lastRenderedPageBreak/>
        <w:t>СОДЕРЖАНИЕ</w:t>
      </w:r>
    </w:p>
    <w:p w14:paraId="0C36082C" w14:textId="77777777" w:rsidR="00DF2A54" w:rsidRPr="00003F27" w:rsidRDefault="00DF2A54" w:rsidP="00580A9F">
      <w:pPr>
        <w:rPr>
          <w:rFonts w:ascii="Times New Roman" w:hAnsi="Times New Roman"/>
          <w:b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1D5EA0" w:rsidRPr="00003F27" w14:paraId="2FF19978" w14:textId="77777777" w:rsidTr="001D5EA0">
        <w:trPr>
          <w:cantSplit/>
          <w:trHeight w:val="501"/>
        </w:trPr>
        <w:tc>
          <w:tcPr>
            <w:tcW w:w="8646" w:type="dxa"/>
          </w:tcPr>
          <w:p w14:paraId="0FE43F27" w14:textId="77777777" w:rsidR="001D5EA0" w:rsidRPr="00003F27" w:rsidRDefault="001D5EA0" w:rsidP="001D5EA0">
            <w:pPr>
              <w:keepNext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003F2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дисциплины……………………………………………</w:t>
            </w:r>
          </w:p>
        </w:tc>
        <w:tc>
          <w:tcPr>
            <w:tcW w:w="568" w:type="dxa"/>
          </w:tcPr>
          <w:p w14:paraId="4257735D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1D5EA0" w:rsidRPr="00003F27" w14:paraId="72173016" w14:textId="77777777" w:rsidTr="001D5EA0">
        <w:trPr>
          <w:cantSplit/>
          <w:trHeight w:val="20"/>
        </w:trPr>
        <w:tc>
          <w:tcPr>
            <w:tcW w:w="8646" w:type="dxa"/>
          </w:tcPr>
          <w:p w14:paraId="62994C89" w14:textId="77777777" w:rsidR="001D5EA0" w:rsidRPr="00003F27" w:rsidRDefault="001D5EA0" w:rsidP="001D5EA0">
            <w:pPr>
              <w:spacing w:beforeAutospacing="1" w:after="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2. </w:t>
            </w:r>
            <w:r w:rsidRPr="00003F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</w:t>
            </w:r>
            <w:r w:rsidRPr="00003F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14:paraId="2E1A0999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EF06A7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7DF06DD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1D5EA0" w:rsidRPr="00003F27" w14:paraId="49728523" w14:textId="77777777" w:rsidTr="001D5EA0">
        <w:trPr>
          <w:cantSplit/>
          <w:trHeight w:val="20"/>
        </w:trPr>
        <w:tc>
          <w:tcPr>
            <w:tcW w:w="8646" w:type="dxa"/>
          </w:tcPr>
          <w:p w14:paraId="7E9CBA18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5D9C1F88" w14:textId="2304FC50" w:rsidR="001D5EA0" w:rsidRPr="00003F27" w:rsidRDefault="00C40D8B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1D5EA0" w:rsidRPr="00003F27" w14:paraId="43A324B9" w14:textId="77777777" w:rsidTr="001D5EA0">
        <w:trPr>
          <w:cantSplit/>
          <w:trHeight w:val="20"/>
        </w:trPr>
        <w:tc>
          <w:tcPr>
            <w:tcW w:w="8646" w:type="dxa"/>
          </w:tcPr>
          <w:p w14:paraId="496A7CA9" w14:textId="77777777" w:rsidR="001D5EA0" w:rsidRPr="00003F27" w:rsidRDefault="001D5EA0" w:rsidP="001D5EA0">
            <w:pPr>
              <w:keepNext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003F27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Pr="00003F27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14:paraId="153D3D48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964BD7C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8C61F14" w14:textId="20353154" w:rsidR="001D5EA0" w:rsidRPr="00003F27" w:rsidRDefault="00C40D8B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1D5EA0" w:rsidRPr="00003F27" w14:paraId="3F4ADC64" w14:textId="77777777" w:rsidTr="001D5EA0">
        <w:trPr>
          <w:cantSplit/>
          <w:trHeight w:val="20"/>
        </w:trPr>
        <w:tc>
          <w:tcPr>
            <w:tcW w:w="8646" w:type="dxa"/>
          </w:tcPr>
          <w:p w14:paraId="64C49A9B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 </w:t>
            </w:r>
          </w:p>
        </w:tc>
        <w:tc>
          <w:tcPr>
            <w:tcW w:w="568" w:type="dxa"/>
          </w:tcPr>
          <w:p w14:paraId="656C1E7F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7FDAE771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0BEDDD2E" w14:textId="553CB317" w:rsidR="001D5EA0" w:rsidRPr="00003F27" w:rsidRDefault="00C40D8B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1D5EA0" w:rsidRPr="00003F27" w14:paraId="1A0D1490" w14:textId="77777777" w:rsidTr="001D5EA0">
        <w:trPr>
          <w:cantSplit/>
          <w:trHeight w:val="20"/>
        </w:trPr>
        <w:tc>
          <w:tcPr>
            <w:tcW w:w="8646" w:type="dxa"/>
          </w:tcPr>
          <w:p w14:paraId="35F5C863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дисциплины…………………………………………….</w:t>
            </w:r>
          </w:p>
        </w:tc>
        <w:tc>
          <w:tcPr>
            <w:tcW w:w="568" w:type="dxa"/>
          </w:tcPr>
          <w:p w14:paraId="3115528F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1D5EA0" w:rsidRPr="00003F27" w14:paraId="29D9FC0D" w14:textId="77777777" w:rsidTr="001D5EA0">
        <w:trPr>
          <w:cantSplit/>
          <w:trHeight w:val="20"/>
        </w:trPr>
        <w:tc>
          <w:tcPr>
            <w:tcW w:w="8646" w:type="dxa"/>
          </w:tcPr>
          <w:p w14:paraId="02DA9F46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план…………………………………………..</w:t>
            </w:r>
          </w:p>
        </w:tc>
        <w:tc>
          <w:tcPr>
            <w:tcW w:w="568" w:type="dxa"/>
          </w:tcPr>
          <w:p w14:paraId="181CF46F" w14:textId="2ECCC3FB" w:rsidR="001D5EA0" w:rsidRPr="00003F27" w:rsidRDefault="00C40D8B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C40D8B" w:rsidRPr="00003F27" w14:paraId="13F0A720" w14:textId="77777777" w:rsidTr="001D5EA0">
        <w:trPr>
          <w:cantSplit/>
          <w:trHeight w:val="20"/>
        </w:trPr>
        <w:tc>
          <w:tcPr>
            <w:tcW w:w="8646" w:type="dxa"/>
          </w:tcPr>
          <w:p w14:paraId="2AA75245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занятий…………………...</w:t>
            </w:r>
          </w:p>
        </w:tc>
        <w:tc>
          <w:tcPr>
            <w:tcW w:w="568" w:type="dxa"/>
          </w:tcPr>
          <w:p w14:paraId="700BE8D8" w14:textId="578B1F86" w:rsidR="001D5EA0" w:rsidRPr="00003F27" w:rsidRDefault="001D5EA0" w:rsidP="00C40D8B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C40D8B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C40D8B" w:rsidRPr="00003F27" w14:paraId="316CF19D" w14:textId="77777777" w:rsidTr="001D5EA0">
        <w:trPr>
          <w:cantSplit/>
          <w:trHeight w:val="20"/>
        </w:trPr>
        <w:tc>
          <w:tcPr>
            <w:tcW w:w="8646" w:type="dxa"/>
          </w:tcPr>
          <w:p w14:paraId="12482575" w14:textId="77777777" w:rsidR="001D5EA0" w:rsidRPr="00003F27" w:rsidRDefault="001D5EA0" w:rsidP="001D5EA0">
            <w:pPr>
              <w:keepNext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74D1C122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DEB2811" w14:textId="5A45727F" w:rsidR="001D5EA0" w:rsidRPr="00003F27" w:rsidRDefault="001D5EA0" w:rsidP="00C40D8B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C40D8B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C40D8B" w:rsidRPr="00003F27" w14:paraId="2EAE9DAD" w14:textId="77777777" w:rsidTr="001D5EA0">
        <w:trPr>
          <w:cantSplit/>
          <w:trHeight w:val="687"/>
        </w:trPr>
        <w:tc>
          <w:tcPr>
            <w:tcW w:w="8646" w:type="dxa"/>
          </w:tcPr>
          <w:p w14:paraId="3B7DDAEB" w14:textId="77777777" w:rsidR="001D5EA0" w:rsidRPr="00003F27" w:rsidRDefault="001D5EA0" w:rsidP="001D5EA0">
            <w:pPr>
              <w:keepNext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66443CC4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2DC0B69" w14:textId="30CC4C8D" w:rsidR="001D5EA0" w:rsidRPr="00003F27" w:rsidRDefault="001D5EA0" w:rsidP="00C40D8B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C40D8B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C40D8B" w:rsidRPr="00003F27" w14:paraId="3931CB2F" w14:textId="77777777" w:rsidTr="001D5EA0">
        <w:trPr>
          <w:cantSplit/>
          <w:trHeight w:val="20"/>
        </w:trPr>
        <w:tc>
          <w:tcPr>
            <w:tcW w:w="8646" w:type="dxa"/>
          </w:tcPr>
          <w:p w14:paraId="7BE3CA37" w14:textId="77777777" w:rsidR="001D5EA0" w:rsidRPr="00003F27" w:rsidRDefault="001D5EA0" w:rsidP="001D5EA0">
            <w:pPr>
              <w:keepNext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6CD18E0C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E435C1E" w14:textId="036ED3CE" w:rsidR="001D5EA0" w:rsidRPr="00003F27" w:rsidRDefault="001D5EA0" w:rsidP="00C40D8B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C40D8B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C40D8B" w:rsidRPr="00003F27" w14:paraId="404651BC" w14:textId="77777777" w:rsidTr="001D5EA0">
        <w:trPr>
          <w:cantSplit/>
          <w:trHeight w:val="20"/>
        </w:trPr>
        <w:tc>
          <w:tcPr>
            <w:tcW w:w="8646" w:type="dxa"/>
          </w:tcPr>
          <w:p w14:paraId="464C8D36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01D220DF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7543ACBA" w14:textId="18FFC088" w:rsidR="001D5EA0" w:rsidRPr="00003F27" w:rsidRDefault="001D5EA0" w:rsidP="00C40D8B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C40D8B">
              <w:rPr>
                <w:rFonts w:ascii="Times New Roman" w:hAnsi="Times New Roman"/>
                <w:iCs/>
                <w:sz w:val="28"/>
                <w:szCs w:val="28"/>
              </w:rPr>
              <w:t>7</w:t>
            </w:r>
          </w:p>
        </w:tc>
      </w:tr>
      <w:tr w:rsidR="00C40D8B" w:rsidRPr="00003F27" w14:paraId="50C55826" w14:textId="77777777" w:rsidTr="001D5EA0">
        <w:trPr>
          <w:cantSplit/>
          <w:trHeight w:val="20"/>
        </w:trPr>
        <w:tc>
          <w:tcPr>
            <w:tcW w:w="8646" w:type="dxa"/>
          </w:tcPr>
          <w:p w14:paraId="64BA74EF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6024D448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7FF0B7BA" w14:textId="3B4AA261" w:rsidR="001D5EA0" w:rsidRPr="00003F27" w:rsidRDefault="001D5EA0" w:rsidP="00C40D8B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C40D8B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C40D8B" w:rsidRPr="00003F27" w14:paraId="3EB5BA5F" w14:textId="77777777" w:rsidTr="001D5EA0">
        <w:trPr>
          <w:cantSplit/>
          <w:trHeight w:val="20"/>
        </w:trPr>
        <w:tc>
          <w:tcPr>
            <w:tcW w:w="8646" w:type="dxa"/>
          </w:tcPr>
          <w:p w14:paraId="3DD39421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78E68629" w14:textId="703DCCFB" w:rsidR="001D5EA0" w:rsidRPr="00003F27" w:rsidRDefault="001D5EA0" w:rsidP="00C40D8B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C40D8B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C40D8B" w:rsidRPr="00003F27" w14:paraId="7427EA10" w14:textId="77777777" w:rsidTr="001D5EA0">
        <w:trPr>
          <w:cantSplit/>
          <w:trHeight w:val="20"/>
        </w:trPr>
        <w:tc>
          <w:tcPr>
            <w:tcW w:w="8646" w:type="dxa"/>
          </w:tcPr>
          <w:p w14:paraId="5CBBA281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25562075" w14:textId="0435BA3D" w:rsidR="001D5EA0" w:rsidRPr="00003F27" w:rsidRDefault="001D5EA0" w:rsidP="00C40D8B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C40D8B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C40D8B" w:rsidRPr="00003F27" w14:paraId="00E61352" w14:textId="77777777" w:rsidTr="001D5EA0">
        <w:trPr>
          <w:cantSplit/>
          <w:trHeight w:val="20"/>
        </w:trPr>
        <w:tc>
          <w:tcPr>
            <w:tcW w:w="8646" w:type="dxa"/>
          </w:tcPr>
          <w:p w14:paraId="3A4B658B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7983578A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EC2455D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EBE0EB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D2072F0" w14:textId="36003C37" w:rsidR="001D5EA0" w:rsidRPr="00003F27" w:rsidRDefault="001D5EA0" w:rsidP="00C40D8B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C40D8B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C40D8B" w:rsidRPr="00003F27" w14:paraId="5325AAF5" w14:textId="77777777" w:rsidTr="001D5EA0">
        <w:trPr>
          <w:cantSplit/>
          <w:trHeight w:val="20"/>
        </w:trPr>
        <w:tc>
          <w:tcPr>
            <w:tcW w:w="8646" w:type="dxa"/>
          </w:tcPr>
          <w:p w14:paraId="157FD1C3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639ED651" w14:textId="77777777" w:rsidR="001D5EA0" w:rsidRPr="00003F27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F90DAC5" w14:textId="22F93779" w:rsidR="001D5EA0" w:rsidRPr="00003F27" w:rsidRDefault="001D5EA0" w:rsidP="00C40D8B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03F27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C40D8B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</w:tbl>
    <w:p w14:paraId="671C485A" w14:textId="77777777" w:rsidR="00DF2A54" w:rsidRPr="00003F27" w:rsidRDefault="00DF2A54" w:rsidP="00B014F2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43108C3F" w14:textId="77777777" w:rsidR="00DF2A54" w:rsidRPr="00003F27" w:rsidRDefault="00DF2A54" w:rsidP="00B014F2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6CE127C6" w14:textId="77777777" w:rsidR="00251627" w:rsidRPr="00003F27" w:rsidRDefault="00251627" w:rsidP="00251627">
      <w:pPr>
        <w:numPr>
          <w:ilvl w:val="0"/>
          <w:numId w:val="1"/>
        </w:numPr>
        <w:tabs>
          <w:tab w:val="left" w:pos="709"/>
          <w:tab w:val="left" w:pos="993"/>
        </w:tabs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Наименование дисциплины</w:t>
      </w:r>
    </w:p>
    <w:p w14:paraId="14BFBD6F" w14:textId="77777777" w:rsidR="00EA7DB9" w:rsidRPr="00003F27" w:rsidRDefault="00251627" w:rsidP="00EA7DB9">
      <w:pPr>
        <w:tabs>
          <w:tab w:val="left" w:pos="709"/>
          <w:tab w:val="left" w:pos="993"/>
        </w:tabs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 xml:space="preserve">«Дешифровка политических и социальных подтекстов в медиа-продукции» </w:t>
      </w:r>
    </w:p>
    <w:p w14:paraId="1AD31163" w14:textId="77777777" w:rsidR="00251627" w:rsidRPr="00003F27" w:rsidRDefault="00251627" w:rsidP="00251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3F27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  <w:r w:rsidRPr="00003F27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</w:r>
      <w:r w:rsidRPr="00003F2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2E4EB013" w14:textId="65B2865A" w:rsidR="00251627" w:rsidRPr="00003F27" w:rsidRDefault="00251627" w:rsidP="00251627">
      <w:pPr>
        <w:ind w:left="36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03F2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</w:t>
      </w:r>
      <w:r w:rsidR="00EA7DB9" w:rsidRPr="00003F27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003F27">
        <w:rPr>
          <w:rFonts w:ascii="Times New Roman" w:eastAsia="Calibri" w:hAnsi="Times New Roman" w:cs="Times New Roman"/>
          <w:sz w:val="28"/>
          <w:szCs w:val="28"/>
        </w:rPr>
        <w:t xml:space="preserve"> Таблица 1</w:t>
      </w:r>
      <w:r w:rsidR="00883C31" w:rsidRPr="00003F2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BC589B8" w14:textId="1CDBB4C1" w:rsidR="00EA7DB9" w:rsidRPr="00003F27" w:rsidRDefault="00EA7DB9" w:rsidP="00EA7DB9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074"/>
        <w:gridCol w:w="22"/>
        <w:gridCol w:w="2597"/>
        <w:gridCol w:w="62"/>
        <w:gridCol w:w="2197"/>
        <w:gridCol w:w="90"/>
        <w:gridCol w:w="2529"/>
      </w:tblGrid>
      <w:tr w:rsidR="00EA7DB9" w:rsidRPr="00003F27" w14:paraId="1C8FDC28" w14:textId="77777777" w:rsidTr="0063453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0FE5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7292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3597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A092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83C31" w:rsidRPr="00003F27" w14:paraId="28B4FDFB" w14:textId="77777777" w:rsidTr="0063453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36C4" w14:textId="1A0169D3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ОПК-1</w:t>
            </w:r>
          </w:p>
          <w:p w14:paraId="6673038D" w14:textId="77777777" w:rsidR="00883C31" w:rsidRPr="00003F27" w:rsidRDefault="00883C31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5FD9936" w14:textId="67DE28E0" w:rsidR="00883C31" w:rsidRPr="00003F27" w:rsidRDefault="00883C31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2021, 2022гг.п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6428" w14:textId="77777777" w:rsidR="009D2A39" w:rsidRPr="00003F27" w:rsidRDefault="009D2A39" w:rsidP="009D2A3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Способен создавать востребованные обществом и индустрией медиатексты и (или) медиапродукты, и (или) коммуникационные продукты в соответствии с нормами русского и иностранного языков, особенностями иных знаковых систем</w:t>
            </w:r>
          </w:p>
          <w:p w14:paraId="7CEB8CAC" w14:textId="20CA81AE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614F" w14:textId="1B03E052" w:rsidR="00883C31" w:rsidRPr="00003F27" w:rsidRDefault="00883C31" w:rsidP="00883C31">
            <w:pPr>
              <w:rPr>
                <w:rFonts w:eastAsia="Calibri"/>
                <w:sz w:val="24"/>
                <w:szCs w:val="24"/>
              </w:rPr>
            </w:pPr>
            <w:r w:rsidRPr="00003F27">
              <w:rPr>
                <w:rFonts w:eastAsia="Calibri"/>
                <w:sz w:val="24"/>
                <w:szCs w:val="24"/>
              </w:rPr>
              <w:t>1.Создает медиатексты в письменной, аудиальной, визуальной форме в соответствии с нормами русского и иностранного языков, особенностями иных знаковых систем.</w:t>
            </w:r>
          </w:p>
          <w:p w14:paraId="7EC16521" w14:textId="77777777" w:rsidR="009D2A39" w:rsidRPr="00003F27" w:rsidRDefault="009D2A39" w:rsidP="00883C31">
            <w:pPr>
              <w:rPr>
                <w:rFonts w:eastAsia="Calibri"/>
                <w:sz w:val="24"/>
                <w:szCs w:val="24"/>
              </w:rPr>
            </w:pPr>
          </w:p>
          <w:p w14:paraId="12888B25" w14:textId="4CB5F5B4" w:rsidR="00883C31" w:rsidRPr="00003F27" w:rsidRDefault="00883C31" w:rsidP="00883C3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</w:rPr>
              <w:t>2. Корректирует созданные коммуникационные продукты в соответствии с нормами русского и иностранного языков, особенностями иных знаковых систем.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D320" w14:textId="58631712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знать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–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современные </w:t>
            </w:r>
            <w:r w:rsidR="00176B8E" w:rsidRPr="00003F27">
              <w:rPr>
                <w:rFonts w:eastAsia="Calibri"/>
                <w:sz w:val="24"/>
                <w:szCs w:val="24"/>
                <w:lang w:eastAsia="en-US"/>
              </w:rPr>
              <w:t>медиатексты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7D3692" w:rsidRPr="00003F27">
              <w:rPr>
                <w:rFonts w:eastAsia="Calibri"/>
                <w:sz w:val="24"/>
                <w:szCs w:val="24"/>
                <w:lang w:eastAsia="en-US"/>
              </w:rPr>
              <w:t xml:space="preserve">в письменной, аудиальной, визуальной форме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уметь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>: распознавать подтексты</w:t>
            </w:r>
            <w:r w:rsidR="007D3692" w:rsidRPr="00003F27">
              <w:rPr>
                <w:rFonts w:eastAsia="Calibri"/>
                <w:sz w:val="24"/>
                <w:szCs w:val="24"/>
                <w:lang w:eastAsia="en-US"/>
              </w:rPr>
              <w:t xml:space="preserve"> в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7D3692" w:rsidRPr="00003F27">
              <w:rPr>
                <w:rFonts w:eastAsia="Calibri"/>
                <w:sz w:val="24"/>
                <w:szCs w:val="24"/>
                <w:lang w:eastAsia="en-US"/>
              </w:rPr>
              <w:t>медиатексте, исходя из норм русского</w:t>
            </w:r>
            <w:r w:rsidR="00E55391" w:rsidRPr="00003F27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="007D3692" w:rsidRPr="00003F27">
              <w:rPr>
                <w:rFonts w:eastAsia="Calibri"/>
                <w:sz w:val="24"/>
                <w:szCs w:val="24"/>
                <w:lang w:eastAsia="en-US"/>
              </w:rPr>
              <w:t xml:space="preserve"> иностранного языков и особенностей иных знаковых систем.</w:t>
            </w:r>
          </w:p>
          <w:p w14:paraId="3A062D72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A0A3872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знать: –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 нормы языка и особенности знаковых систем </w:t>
            </w:r>
          </w:p>
          <w:p w14:paraId="15243293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 xml:space="preserve">уметь: – 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корректировать созданные коммуникационные продукты в 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lastRenderedPageBreak/>
              <w:t>соответствии с нормами языка, особенностями иных знаковых систем и с учетом актуального политического контекста;</w:t>
            </w:r>
          </w:p>
        </w:tc>
      </w:tr>
      <w:tr w:rsidR="00EA7DB9" w:rsidRPr="00003F27" w14:paraId="0DC037F1" w14:textId="77777777" w:rsidTr="00634535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2134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lastRenderedPageBreak/>
              <w:t>ПКП-3</w:t>
            </w:r>
          </w:p>
          <w:p w14:paraId="42805216" w14:textId="24DBF0A2" w:rsidR="00883C31" w:rsidRPr="00003F27" w:rsidRDefault="00883C31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2021, 2022, с 2023 гг.п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EFE8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Способность разрабатывать контент-стратегию, писать тексты и подбирать иллюстрации, проверять контент на соответствие требованиям канала, анализировать эффективность контента на основе веб-аналитики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6FEB" w14:textId="77777777" w:rsidR="00EA7DB9" w:rsidRPr="00003F27" w:rsidRDefault="00EA7DB9" w:rsidP="00EA7DB9">
            <w:pPr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Разрабатывает контент-стратегию издания для определения конкурентных преимуществ продукции СМИ.</w:t>
            </w:r>
          </w:p>
          <w:p w14:paraId="75338600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4A8A31D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648665C7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2FB5FC2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0954E7F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AF140BF" w14:textId="77777777" w:rsidR="00EA7DB9" w:rsidRPr="00003F27" w:rsidRDefault="00EA7DB9" w:rsidP="00EA7DB9">
            <w:pPr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Обосновывает выбор визуальных элементов материала для привлечения внимания к продукции СМИ.</w:t>
            </w:r>
          </w:p>
          <w:p w14:paraId="644D945C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F417760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D8D4B35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08B05FA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070F381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83A71BB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529F2EC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3558EEFF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2FD58D5F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2E9D3C18" w14:textId="77777777" w:rsidR="007E233C" w:rsidRPr="00003F27" w:rsidRDefault="00EA7DB9" w:rsidP="00EA7DB9">
            <w:pPr>
              <w:numPr>
                <w:ilvl w:val="0"/>
                <w:numId w:val="14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Анализирует эффективность контента и определяет рекомендации 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по корректировке.  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429A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lastRenderedPageBreak/>
              <w:t>1.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знать: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 xml:space="preserve">– 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основы разработки  контент-стратегии издания </w:t>
            </w:r>
          </w:p>
          <w:p w14:paraId="5462FEA3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уметь: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–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>корректировать контент, в соответствии с определённой контент-стратегией</w:t>
            </w:r>
          </w:p>
          <w:p w14:paraId="74CF943E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A771757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знать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–</w:t>
            </w:r>
          </w:p>
          <w:p w14:paraId="25C75885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значение визуальных элементов материала для привлечения внимания контенту.</w:t>
            </w:r>
          </w:p>
          <w:p w14:paraId="6B9BC014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124B055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 xml:space="preserve">уметь: – 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>применять визуальные элементы для привлечения внимания к контенту.</w:t>
            </w:r>
          </w:p>
          <w:p w14:paraId="078D8A78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C05CC0C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sz w:val="24"/>
                <w:szCs w:val="24"/>
                <w:lang w:eastAsia="en-US"/>
              </w:rPr>
              <w:t>3.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 xml:space="preserve"> знать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 xml:space="preserve">– 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какие факторы влияют на эффективность контента и как измерять ее. Основы работы с данными и использования инструментов 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lastRenderedPageBreak/>
              <w:t>аналитики для анализа эффективности контента</w:t>
            </w:r>
          </w:p>
          <w:p w14:paraId="6571D9E0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BC04755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уметь: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03F27">
              <w:rPr>
                <w:rFonts w:eastAsia="Calibri"/>
                <w:i/>
                <w:sz w:val="24"/>
                <w:szCs w:val="24"/>
                <w:lang w:eastAsia="en-US"/>
              </w:rPr>
              <w:t>–</w:t>
            </w:r>
            <w:r w:rsidRPr="00003F27">
              <w:rPr>
                <w:rFonts w:eastAsia="Calibri"/>
                <w:sz w:val="24"/>
                <w:szCs w:val="24"/>
                <w:lang w:eastAsia="en-US"/>
              </w:rPr>
              <w:t>анализировать медиа-продукты с точки зрения политических и социальных подтекстов, включая скрытые мотивы, ценности, социальные и политические конфликты.</w:t>
            </w:r>
          </w:p>
          <w:p w14:paraId="7A7D635D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14:paraId="3759DEAC" w14:textId="77777777" w:rsidR="00EA7DB9" w:rsidRPr="00003F27" w:rsidRDefault="00EA7DB9" w:rsidP="00EA7DB9">
            <w:pPr>
              <w:spacing w:after="200" w:line="276" w:lineRule="auto"/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A53B4" w:rsidRPr="00003F27" w14:paraId="2BA7A560" w14:textId="77777777" w:rsidTr="00634535">
        <w:tc>
          <w:tcPr>
            <w:tcW w:w="1095" w:type="pct"/>
            <w:gridSpan w:val="2"/>
          </w:tcPr>
          <w:p w14:paraId="43EB1A6B" w14:textId="77777777" w:rsidR="00CA53B4" w:rsidRPr="00003F27" w:rsidRDefault="001C3743" w:rsidP="00251627">
            <w:pPr>
              <w:tabs>
                <w:tab w:val="left" w:pos="540"/>
              </w:tabs>
              <w:ind w:firstLine="340"/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ПКН</w:t>
            </w:r>
            <w:r w:rsidR="00CA53B4" w:rsidRPr="00003F27">
              <w:rPr>
                <w:sz w:val="24"/>
                <w:szCs w:val="24"/>
              </w:rPr>
              <w:t>-1</w:t>
            </w:r>
          </w:p>
          <w:p w14:paraId="66088138" w14:textId="1E35D5CB" w:rsidR="00955013" w:rsidRPr="00003F27" w:rsidRDefault="00955013" w:rsidP="00251627">
            <w:pPr>
              <w:tabs>
                <w:tab w:val="left" w:pos="540"/>
              </w:tabs>
              <w:ind w:firstLine="340"/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с 2023г.п.</w:t>
            </w:r>
          </w:p>
        </w:tc>
        <w:tc>
          <w:tcPr>
            <w:tcW w:w="1389" w:type="pct"/>
            <w:gridSpan w:val="2"/>
          </w:tcPr>
          <w:p w14:paraId="6F523867" w14:textId="77777777" w:rsidR="00CA53B4" w:rsidRPr="00003F27" w:rsidRDefault="00C1165D" w:rsidP="0025162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Способность создавать коммуникационные продукты, востребованные обществом и коммуникационными индустриями, в форме текста, аудио- и видеоматериалов, интернет-контента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1195" w:type="pct"/>
            <w:gridSpan w:val="2"/>
          </w:tcPr>
          <w:p w14:paraId="404AB94F" w14:textId="77777777" w:rsidR="00300053" w:rsidRPr="00003F27" w:rsidRDefault="00300053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1.</w:t>
            </w:r>
            <w:r w:rsidRPr="00003F27">
              <w:rPr>
                <w:sz w:val="24"/>
                <w:szCs w:val="24"/>
              </w:rPr>
              <w:tab/>
              <w:t>Создает коммуникационные продукты в форме текста, аудио- и видеоматериалов, интернет-контента.</w:t>
            </w:r>
          </w:p>
          <w:p w14:paraId="0DB3E923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A03AA99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9B482FB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D119107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5F59C13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A715959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97D7A01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DBE6DED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D8BF6C9" w14:textId="77777777" w:rsidR="00717EEA" w:rsidRPr="00003F27" w:rsidRDefault="00717EEA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D87671F" w14:textId="77777777" w:rsidR="00CA53B4" w:rsidRPr="00003F27" w:rsidRDefault="00300053" w:rsidP="0030005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2.</w:t>
            </w:r>
            <w:r w:rsidRPr="00003F27">
              <w:rPr>
                <w:sz w:val="24"/>
                <w:szCs w:val="24"/>
              </w:rPr>
              <w:tab/>
              <w:t>Корректирует созданные коммуникационные продукты в соответствии с нормами русского и иностранного языков, особенностями иных знаковых систем.</w:t>
            </w:r>
          </w:p>
        </w:tc>
        <w:tc>
          <w:tcPr>
            <w:tcW w:w="1321" w:type="pct"/>
          </w:tcPr>
          <w:p w14:paraId="3E8BCB88" w14:textId="77777777" w:rsidR="00D07606" w:rsidRPr="00003F27" w:rsidRDefault="00D07606" w:rsidP="00696B8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1.</w:t>
            </w:r>
            <w:r w:rsidR="00696B8A" w:rsidRPr="00003F27">
              <w:rPr>
                <w:i/>
                <w:sz w:val="24"/>
                <w:szCs w:val="24"/>
              </w:rPr>
              <w:t>знать</w:t>
            </w:r>
            <w:r w:rsidR="00696B8A" w:rsidRPr="00003F27">
              <w:rPr>
                <w:sz w:val="24"/>
                <w:szCs w:val="24"/>
              </w:rPr>
              <w:t xml:space="preserve">: </w:t>
            </w:r>
            <w:r w:rsidR="00567719" w:rsidRPr="00003F27">
              <w:rPr>
                <w:i/>
                <w:sz w:val="24"/>
                <w:szCs w:val="24"/>
              </w:rPr>
              <w:t>–</w:t>
            </w:r>
            <w:r w:rsidR="00696B8A" w:rsidRPr="00003F27">
              <w:rPr>
                <w:sz w:val="24"/>
                <w:szCs w:val="24"/>
              </w:rPr>
              <w:t xml:space="preserve">современные </w:t>
            </w:r>
            <w:r w:rsidR="00717EEA" w:rsidRPr="00003F27">
              <w:rPr>
                <w:sz w:val="24"/>
                <w:szCs w:val="24"/>
              </w:rPr>
              <w:t xml:space="preserve">коммуникационные продукты в форме текста, аудио- и видеоматериалов, интернет-контента </w:t>
            </w:r>
            <w:r w:rsidR="00696B8A" w:rsidRPr="00003F27">
              <w:rPr>
                <w:i/>
                <w:sz w:val="24"/>
                <w:szCs w:val="24"/>
              </w:rPr>
              <w:t>уметь</w:t>
            </w:r>
            <w:r w:rsidR="00696B8A" w:rsidRPr="00003F27">
              <w:rPr>
                <w:sz w:val="24"/>
                <w:szCs w:val="24"/>
              </w:rPr>
              <w:t xml:space="preserve">: </w:t>
            </w:r>
            <w:r w:rsidRPr="00003F27">
              <w:rPr>
                <w:sz w:val="24"/>
                <w:szCs w:val="24"/>
              </w:rPr>
              <w:t>распознавать подтексты</w:t>
            </w:r>
            <w:r w:rsidR="00717EEA" w:rsidRPr="00003F27">
              <w:rPr>
                <w:sz w:val="24"/>
                <w:szCs w:val="24"/>
              </w:rPr>
              <w:t>, аудио- видеоматериалов</w:t>
            </w:r>
            <w:r w:rsidRPr="00003F27">
              <w:rPr>
                <w:sz w:val="24"/>
                <w:szCs w:val="24"/>
              </w:rPr>
              <w:t xml:space="preserve"> и</w:t>
            </w:r>
            <w:r w:rsidR="00717EEA" w:rsidRPr="00003F27">
              <w:rPr>
                <w:sz w:val="24"/>
                <w:szCs w:val="24"/>
              </w:rPr>
              <w:t xml:space="preserve"> интернет-контента </w:t>
            </w:r>
          </w:p>
          <w:p w14:paraId="140BEDE3" w14:textId="77777777" w:rsidR="00D07606" w:rsidRPr="00003F27" w:rsidRDefault="00D07606" w:rsidP="00696B8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28B1C9E6" w14:textId="77777777" w:rsidR="00D07606" w:rsidRPr="00003F27" w:rsidRDefault="00696B8A" w:rsidP="00D0760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2. </w:t>
            </w:r>
            <w:r w:rsidRPr="00003F27">
              <w:rPr>
                <w:i/>
                <w:sz w:val="24"/>
                <w:szCs w:val="24"/>
              </w:rPr>
              <w:t>знать</w:t>
            </w:r>
            <w:r w:rsidR="00567719" w:rsidRPr="00003F27">
              <w:rPr>
                <w:i/>
                <w:sz w:val="24"/>
                <w:szCs w:val="24"/>
              </w:rPr>
              <w:t>:</w:t>
            </w:r>
            <w:r w:rsidRPr="00003F27">
              <w:rPr>
                <w:i/>
                <w:sz w:val="24"/>
                <w:szCs w:val="24"/>
              </w:rPr>
              <w:t xml:space="preserve"> –</w:t>
            </w:r>
            <w:r w:rsidRPr="00003F27">
              <w:rPr>
                <w:sz w:val="24"/>
                <w:szCs w:val="24"/>
              </w:rPr>
              <w:t xml:space="preserve"> </w:t>
            </w:r>
            <w:r w:rsidR="00D07606" w:rsidRPr="00003F27">
              <w:rPr>
                <w:sz w:val="24"/>
                <w:szCs w:val="24"/>
              </w:rPr>
              <w:t xml:space="preserve">нормы языка и особенности знаковых систем </w:t>
            </w:r>
          </w:p>
          <w:p w14:paraId="479B4B61" w14:textId="77777777" w:rsidR="00CA53B4" w:rsidRPr="00003F27" w:rsidRDefault="00567719" w:rsidP="008E67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i/>
                <w:sz w:val="24"/>
                <w:szCs w:val="24"/>
              </w:rPr>
              <w:t>у</w:t>
            </w:r>
            <w:r w:rsidR="00696B8A" w:rsidRPr="00003F27">
              <w:rPr>
                <w:i/>
                <w:sz w:val="24"/>
                <w:szCs w:val="24"/>
              </w:rPr>
              <w:t>меть</w:t>
            </w:r>
            <w:r w:rsidRPr="00003F27">
              <w:rPr>
                <w:i/>
                <w:sz w:val="24"/>
                <w:szCs w:val="24"/>
              </w:rPr>
              <w:t>:</w:t>
            </w:r>
            <w:r w:rsidR="00696B8A" w:rsidRPr="00003F27">
              <w:rPr>
                <w:i/>
                <w:sz w:val="24"/>
                <w:szCs w:val="24"/>
              </w:rPr>
              <w:t xml:space="preserve"> – </w:t>
            </w:r>
            <w:r w:rsidR="00D07606" w:rsidRPr="00003F27">
              <w:rPr>
                <w:sz w:val="24"/>
                <w:szCs w:val="24"/>
              </w:rPr>
              <w:t>корректировать созданные коммуникационные продукты в соответствии с нормами языка</w:t>
            </w:r>
            <w:r w:rsidR="008E6710" w:rsidRPr="00003F27">
              <w:rPr>
                <w:sz w:val="24"/>
                <w:szCs w:val="24"/>
              </w:rPr>
              <w:t>,</w:t>
            </w:r>
            <w:r w:rsidR="00D07606" w:rsidRPr="00003F27">
              <w:rPr>
                <w:sz w:val="24"/>
                <w:szCs w:val="24"/>
              </w:rPr>
              <w:t xml:space="preserve"> особенностями иных знаковых систем </w:t>
            </w:r>
            <w:r w:rsidR="008E6710" w:rsidRPr="00003F27">
              <w:rPr>
                <w:sz w:val="24"/>
                <w:szCs w:val="24"/>
              </w:rPr>
              <w:t>и</w:t>
            </w:r>
            <w:r w:rsidR="008E6710" w:rsidRPr="00003F27">
              <w:t xml:space="preserve"> </w:t>
            </w:r>
            <w:r w:rsidR="008E6710" w:rsidRPr="00003F27">
              <w:rPr>
                <w:sz w:val="24"/>
                <w:szCs w:val="24"/>
              </w:rPr>
              <w:t>с учетом актуального политического контекста;</w:t>
            </w:r>
          </w:p>
        </w:tc>
      </w:tr>
    </w:tbl>
    <w:p w14:paraId="57AE5561" w14:textId="04A3C723" w:rsidR="00567719" w:rsidRPr="00003F27" w:rsidRDefault="00567719" w:rsidP="00580A9F">
      <w:pPr>
        <w:tabs>
          <w:tab w:val="left" w:pos="924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1B2E35" w14:textId="77777777" w:rsidR="00634535" w:rsidRPr="00003F27" w:rsidRDefault="00634535" w:rsidP="00580A9F">
      <w:pPr>
        <w:tabs>
          <w:tab w:val="left" w:pos="9248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E59E1" w14:textId="77777777" w:rsidR="00251627" w:rsidRPr="00003F27" w:rsidRDefault="00E85E56" w:rsidP="00251627">
      <w:pPr>
        <w:tabs>
          <w:tab w:val="left" w:pos="9248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</w:t>
      </w:r>
      <w:r w:rsidR="00251627" w:rsidRPr="00003F27">
        <w:rPr>
          <w:rFonts w:ascii="Times New Roman" w:eastAsia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14:paraId="7F9AFF4D" w14:textId="0200EA77" w:rsidR="00251627" w:rsidRPr="00003F27" w:rsidRDefault="00251627" w:rsidP="00251627">
      <w:pPr>
        <w:tabs>
          <w:tab w:val="left" w:pos="709"/>
          <w:tab w:val="left" w:pos="993"/>
        </w:tabs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8F766C" w:rsidRPr="00003F27">
        <w:rPr>
          <w:rFonts w:ascii="Times New Roman" w:eastAsia="Times New Roman" w:hAnsi="Times New Roman" w:cs="Times New Roman"/>
          <w:sz w:val="28"/>
          <w:szCs w:val="28"/>
        </w:rPr>
        <w:t>Дешифровка политических и социальных подтекстов в медиа-продукции</w:t>
      </w:r>
      <w:r w:rsidRPr="00003F27">
        <w:rPr>
          <w:rFonts w:ascii="Times New Roman" w:eastAsia="Times New Roman" w:hAnsi="Times New Roman" w:cs="Times New Roman"/>
          <w:sz w:val="28"/>
          <w:szCs w:val="28"/>
        </w:rPr>
        <w:t xml:space="preserve">» входит в </w:t>
      </w:r>
      <w:r w:rsidR="008F766C" w:rsidRPr="00003F27">
        <w:rPr>
          <w:rFonts w:ascii="Times New Roman" w:eastAsia="Times New Roman" w:hAnsi="Times New Roman" w:cs="Times New Roman"/>
          <w:sz w:val="28"/>
          <w:szCs w:val="28"/>
        </w:rPr>
        <w:t>профиль "Общественно-политическая и бизнес-журналистика"</w:t>
      </w:r>
      <w:r w:rsidRPr="00003F27">
        <w:rPr>
          <w:rFonts w:ascii="Times New Roman" w:eastAsia="Times New Roman" w:hAnsi="Times New Roman" w:cs="Times New Roman"/>
          <w:sz w:val="28"/>
          <w:szCs w:val="28"/>
        </w:rPr>
        <w:t xml:space="preserve"> ОП по направлению подготовки </w:t>
      </w:r>
      <w:r w:rsidR="008F766C" w:rsidRPr="00003F27">
        <w:rPr>
          <w:rFonts w:ascii="Times New Roman" w:eastAsia="Times New Roman" w:hAnsi="Times New Roman" w:cs="Times New Roman"/>
          <w:sz w:val="28"/>
          <w:szCs w:val="28"/>
        </w:rPr>
        <w:t>42.03.01 - Реклама и связи с общественностью</w:t>
      </w:r>
      <w:r w:rsidRPr="00003F2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4122C2" w14:textId="77777777" w:rsidR="00F63BAE" w:rsidRPr="00003F27" w:rsidRDefault="00251627" w:rsidP="00E5094A">
      <w:pPr>
        <w:tabs>
          <w:tab w:val="left" w:pos="709"/>
          <w:tab w:val="left" w:pos="993"/>
        </w:tabs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F63BAE" w:rsidRPr="00003F2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Дешифровка политических и социальных подтекстов в медиа-продукции</w:t>
      </w:r>
      <w:r w:rsidRPr="00003F27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дает студентам возможность</w:t>
      </w:r>
      <w:r w:rsidR="00F63BAE" w:rsidRPr="00003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получить комплексное представление о методах и техниках анализа медиа-материалов, позволяющие выявлять и анализировать политические и социальные сообщения, которые могут находиться за пределами явного текста. Они также узнают, как отличать информацию от манипуляций и учатся критически оценивать содержание и форму медиа-продукции.</w:t>
      </w:r>
    </w:p>
    <w:p w14:paraId="75DF5AFE" w14:textId="77777777" w:rsidR="00251627" w:rsidRPr="00003F27" w:rsidRDefault="00F63BAE" w:rsidP="00F63B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251627" w:rsidRPr="00003F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868993E" w14:textId="77777777" w:rsidR="00251627" w:rsidRPr="00003F27" w:rsidRDefault="00251627" w:rsidP="0025162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pPr w:leftFromText="180" w:rightFromText="180" w:vertAnchor="text" w:tblpY="1"/>
        <w:tblOverlap w:val="never"/>
        <w:tblW w:w="47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6"/>
        <w:gridCol w:w="1561"/>
        <w:gridCol w:w="1630"/>
      </w:tblGrid>
      <w:tr w:rsidR="00E5094A" w:rsidRPr="00003F27" w14:paraId="3E3F82A5" w14:textId="77777777" w:rsidTr="001E6344">
        <w:trPr>
          <w:trHeight w:val="844"/>
        </w:trPr>
        <w:tc>
          <w:tcPr>
            <w:tcW w:w="3244" w:type="pct"/>
            <w:shd w:val="clear" w:color="auto" w:fill="auto"/>
          </w:tcPr>
          <w:p w14:paraId="4FCBA4E8" w14:textId="77777777" w:rsidR="00E5094A" w:rsidRPr="00003F27" w:rsidRDefault="00E5094A" w:rsidP="00251627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859" w:type="pct"/>
            <w:shd w:val="clear" w:color="auto" w:fill="auto"/>
          </w:tcPr>
          <w:p w14:paraId="528239C3" w14:textId="77777777" w:rsidR="00E5094A" w:rsidRPr="00003F27" w:rsidRDefault="00E5094A" w:rsidP="00251627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68EED3BD" w14:textId="77777777" w:rsidR="00E5094A" w:rsidRPr="00003F27" w:rsidRDefault="00E5094A" w:rsidP="00251627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897" w:type="pct"/>
            <w:shd w:val="clear" w:color="auto" w:fill="auto"/>
          </w:tcPr>
          <w:p w14:paraId="2D3DFB10" w14:textId="77777777" w:rsidR="00E5094A" w:rsidRPr="00003F27" w:rsidRDefault="00E5094A" w:rsidP="00251627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6</w:t>
            </w:r>
          </w:p>
          <w:p w14:paraId="3DD562E3" w14:textId="77777777" w:rsidR="00E5094A" w:rsidRPr="00003F27" w:rsidRDefault="00E5094A" w:rsidP="00251627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F1DCC" w:rsidRPr="00003F27" w14:paraId="0F01014D" w14:textId="77777777" w:rsidTr="001E6344">
        <w:trPr>
          <w:trHeight w:val="275"/>
        </w:trPr>
        <w:tc>
          <w:tcPr>
            <w:tcW w:w="3244" w:type="pct"/>
            <w:shd w:val="clear" w:color="auto" w:fill="auto"/>
          </w:tcPr>
          <w:p w14:paraId="2583C82A" w14:textId="77777777" w:rsidR="004F1DCC" w:rsidRPr="00003F27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859" w:type="pct"/>
            <w:shd w:val="clear" w:color="auto" w:fill="auto"/>
          </w:tcPr>
          <w:p w14:paraId="4BA2AD07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4/144</w:t>
            </w:r>
          </w:p>
        </w:tc>
        <w:tc>
          <w:tcPr>
            <w:tcW w:w="897" w:type="pct"/>
            <w:shd w:val="clear" w:color="auto" w:fill="auto"/>
          </w:tcPr>
          <w:p w14:paraId="3AD4C11B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4/144</w:t>
            </w:r>
          </w:p>
        </w:tc>
      </w:tr>
      <w:tr w:rsidR="004F1DCC" w:rsidRPr="00003F27" w14:paraId="08A91D95" w14:textId="77777777" w:rsidTr="001E6344">
        <w:trPr>
          <w:trHeight w:val="281"/>
        </w:trPr>
        <w:tc>
          <w:tcPr>
            <w:tcW w:w="3244" w:type="pct"/>
            <w:shd w:val="clear" w:color="auto" w:fill="auto"/>
          </w:tcPr>
          <w:p w14:paraId="349BAE4E" w14:textId="77777777" w:rsidR="004F1DCC" w:rsidRPr="00003F27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859" w:type="pct"/>
            <w:shd w:val="clear" w:color="auto" w:fill="auto"/>
          </w:tcPr>
          <w:p w14:paraId="537ABD2D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97" w:type="pct"/>
            <w:shd w:val="clear" w:color="auto" w:fill="auto"/>
          </w:tcPr>
          <w:p w14:paraId="26B85532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</w:tr>
      <w:tr w:rsidR="004F1DCC" w:rsidRPr="00003F27" w14:paraId="0717569E" w14:textId="77777777" w:rsidTr="001E6344">
        <w:trPr>
          <w:trHeight w:val="281"/>
        </w:trPr>
        <w:tc>
          <w:tcPr>
            <w:tcW w:w="3244" w:type="pct"/>
            <w:shd w:val="clear" w:color="auto" w:fill="auto"/>
          </w:tcPr>
          <w:p w14:paraId="5AE09C5E" w14:textId="77777777" w:rsidR="004F1DCC" w:rsidRPr="00003F27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859" w:type="pct"/>
            <w:shd w:val="clear" w:color="auto" w:fill="auto"/>
          </w:tcPr>
          <w:p w14:paraId="75DBA7AC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7" w:type="pct"/>
            <w:shd w:val="clear" w:color="auto" w:fill="auto"/>
          </w:tcPr>
          <w:p w14:paraId="06BC7669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4F1DCC" w:rsidRPr="00003F27" w14:paraId="515A9AC9" w14:textId="77777777" w:rsidTr="001E6344">
        <w:trPr>
          <w:trHeight w:val="275"/>
        </w:trPr>
        <w:tc>
          <w:tcPr>
            <w:tcW w:w="3244" w:type="pct"/>
            <w:shd w:val="clear" w:color="auto" w:fill="auto"/>
          </w:tcPr>
          <w:p w14:paraId="25628EEB" w14:textId="77777777" w:rsidR="004F1DCC" w:rsidRPr="00003F27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859" w:type="pct"/>
            <w:shd w:val="clear" w:color="auto" w:fill="auto"/>
          </w:tcPr>
          <w:p w14:paraId="51118498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97" w:type="pct"/>
            <w:shd w:val="clear" w:color="auto" w:fill="auto"/>
          </w:tcPr>
          <w:p w14:paraId="2818900A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</w:tr>
      <w:tr w:rsidR="004F1DCC" w:rsidRPr="00003F27" w14:paraId="36037529" w14:textId="77777777" w:rsidTr="001E6344">
        <w:trPr>
          <w:trHeight w:val="281"/>
        </w:trPr>
        <w:tc>
          <w:tcPr>
            <w:tcW w:w="3244" w:type="pct"/>
            <w:shd w:val="clear" w:color="auto" w:fill="auto"/>
          </w:tcPr>
          <w:p w14:paraId="1BF0F1FB" w14:textId="77777777" w:rsidR="004F1DCC" w:rsidRPr="00003F27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859" w:type="pct"/>
            <w:shd w:val="clear" w:color="auto" w:fill="auto"/>
          </w:tcPr>
          <w:p w14:paraId="057FDF50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97" w:type="pct"/>
            <w:shd w:val="clear" w:color="auto" w:fill="auto"/>
          </w:tcPr>
          <w:p w14:paraId="15A6AB39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</w:tr>
      <w:tr w:rsidR="004F1DCC" w:rsidRPr="00003F27" w14:paraId="01FE8127" w14:textId="77777777" w:rsidTr="001E6344">
        <w:trPr>
          <w:trHeight w:val="281"/>
        </w:trPr>
        <w:tc>
          <w:tcPr>
            <w:tcW w:w="3244" w:type="pct"/>
            <w:shd w:val="clear" w:color="auto" w:fill="auto"/>
          </w:tcPr>
          <w:p w14:paraId="3DB27C5D" w14:textId="77777777" w:rsidR="004F1DCC" w:rsidRPr="00003F27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859" w:type="pct"/>
            <w:shd w:val="clear" w:color="auto" w:fill="auto"/>
          </w:tcPr>
          <w:p w14:paraId="0359C6CB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897" w:type="pct"/>
            <w:shd w:val="clear" w:color="auto" w:fill="auto"/>
          </w:tcPr>
          <w:p w14:paraId="262C0668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</w:tc>
      </w:tr>
      <w:tr w:rsidR="004F1DCC" w:rsidRPr="00003F27" w14:paraId="4AB0BE96" w14:textId="77777777" w:rsidTr="001E6344">
        <w:trPr>
          <w:trHeight w:val="281"/>
        </w:trPr>
        <w:tc>
          <w:tcPr>
            <w:tcW w:w="3244" w:type="pct"/>
            <w:shd w:val="clear" w:color="auto" w:fill="auto"/>
          </w:tcPr>
          <w:p w14:paraId="1BAD5F94" w14:textId="77777777" w:rsidR="004F1DCC" w:rsidRPr="00003F27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859" w:type="pct"/>
            <w:shd w:val="clear" w:color="auto" w:fill="auto"/>
          </w:tcPr>
          <w:p w14:paraId="65388343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897" w:type="pct"/>
            <w:shd w:val="clear" w:color="auto" w:fill="auto"/>
          </w:tcPr>
          <w:p w14:paraId="441091A8" w14:textId="77777777" w:rsidR="004F1DCC" w:rsidRPr="00003F27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798C5130" w14:textId="77777777" w:rsidR="00E5094A" w:rsidRPr="00003F27" w:rsidRDefault="00E5094A" w:rsidP="001E6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17139055" w14:textId="77777777" w:rsidR="00251627" w:rsidRPr="00003F27" w:rsidRDefault="00251627" w:rsidP="00056E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18BB9E14" w14:textId="77777777" w:rsidR="00320259" w:rsidRPr="00003F27" w:rsidRDefault="00320259" w:rsidP="00056EB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5.1. Содержание дисциплины</w:t>
      </w:r>
    </w:p>
    <w:p w14:paraId="70AC1F1C" w14:textId="77777777" w:rsidR="0024709D" w:rsidRPr="00003F27" w:rsidRDefault="0024709D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Тема 1. Разнообразие современных  медиа форматов.</w:t>
      </w:r>
    </w:p>
    <w:p w14:paraId="163257B5" w14:textId="77777777" w:rsidR="002D1823" w:rsidRPr="00003F27" w:rsidRDefault="0024709D" w:rsidP="00056E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Современные информационные технологии как условие развития новых медиа форматов. Аудиовизуальный синтез и мультимедиа. Платформы для нового медиа контента. Специфика современного </w:t>
      </w:r>
      <w:r w:rsidRPr="00003F27">
        <w:rPr>
          <w:rFonts w:ascii="Times New Roman" w:hAnsi="Times New Roman"/>
          <w:sz w:val="28"/>
          <w:szCs w:val="28"/>
        </w:rPr>
        <w:lastRenderedPageBreak/>
        <w:t>медиаконтента, определяющая разновидности использования информационных платформ: Интернет-СМИ, онлайновые СМИ, гражданские медиа, конвергнетные медиа. Интернет-ресурсы и статус СМИ. СМИ как особый тип массовой социальной коммуникации в Интернете. Оф- и онлайновые СМИ: взаимодействие в выполнении функций</w:t>
      </w:r>
      <w:r w:rsidR="00056EB2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Типы контента:</w:t>
      </w:r>
      <w:r w:rsidRPr="00003F27">
        <w:rPr>
          <w:rFonts w:ascii="Times New Roman" w:hAnsi="Times New Roman"/>
          <w:b/>
          <w:sz w:val="28"/>
          <w:szCs w:val="28"/>
        </w:rPr>
        <w:t xml:space="preserve"> </w:t>
      </w:r>
      <w:r w:rsidR="002D1823" w:rsidRPr="00003F27">
        <w:rPr>
          <w:rFonts w:ascii="Times New Roman" w:hAnsi="Times New Roman"/>
          <w:sz w:val="28"/>
          <w:szCs w:val="28"/>
        </w:rPr>
        <w:t xml:space="preserve">Текстовый контент. Графический контент. Аудиоконтент. Видеоконтент. Продающий контент. Журналистское произведение как особый информационный продукт в Сети. Сетевая стилистика. Теория и практика жанров интернет-журналистики. Основные особенности «сетевого текста». </w:t>
      </w:r>
    </w:p>
    <w:p w14:paraId="245B68D6" w14:textId="77777777" w:rsidR="00056EB2" w:rsidRPr="00003F27" w:rsidRDefault="0024709D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 xml:space="preserve">Тема </w:t>
      </w:r>
      <w:r w:rsidR="00056EB2" w:rsidRPr="00003F27">
        <w:rPr>
          <w:rFonts w:ascii="Times New Roman" w:hAnsi="Times New Roman"/>
          <w:b/>
          <w:sz w:val="28"/>
          <w:szCs w:val="28"/>
        </w:rPr>
        <w:t>2</w:t>
      </w:r>
      <w:r w:rsidRPr="00003F27">
        <w:rPr>
          <w:rFonts w:ascii="Times New Roman" w:hAnsi="Times New Roman"/>
          <w:b/>
          <w:sz w:val="28"/>
          <w:szCs w:val="28"/>
        </w:rPr>
        <w:t>. Показатели качества современного медиаконтента.</w:t>
      </w:r>
    </w:p>
    <w:p w14:paraId="61D1A86A" w14:textId="77777777" w:rsidR="00056EB2" w:rsidRPr="00003F27" w:rsidRDefault="0024709D" w:rsidP="005677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Медиа как посредник в передаче семантических единиц. Функции новых медиа: коммуникативная,</w:t>
      </w:r>
      <w:r w:rsidR="00056EB2" w:rsidRPr="00003F27">
        <w:rPr>
          <w:rFonts w:ascii="Times New Roman" w:hAnsi="Times New Roman"/>
          <w:sz w:val="28"/>
          <w:szCs w:val="28"/>
        </w:rPr>
        <w:t xml:space="preserve"> </w:t>
      </w:r>
      <w:r w:rsidRPr="00003F27">
        <w:rPr>
          <w:rFonts w:ascii="Times New Roman" w:hAnsi="Times New Roman"/>
          <w:sz w:val="28"/>
          <w:szCs w:val="28"/>
        </w:rPr>
        <w:t>информационная, ценностно-регулирующая, социально-организационная, социальнокреативная, развлечения, форума и канала участия. Гипертекст, мультимедийность, интерактивность как отличительные признаки мировой медиасферы.</w:t>
      </w:r>
      <w:r w:rsidR="00056EB2" w:rsidRPr="00003F27">
        <w:rPr>
          <w:rFonts w:ascii="Times New Roman" w:hAnsi="Times New Roman"/>
          <w:sz w:val="28"/>
          <w:szCs w:val="28"/>
        </w:rPr>
        <w:t xml:space="preserve"> </w:t>
      </w:r>
      <w:r w:rsidRPr="00003F27">
        <w:rPr>
          <w:rFonts w:ascii="Times New Roman" w:hAnsi="Times New Roman"/>
          <w:sz w:val="28"/>
          <w:szCs w:val="28"/>
        </w:rPr>
        <w:t>Новые признаки медиаконтента – гипе</w:t>
      </w:r>
      <w:r w:rsidR="00056EB2" w:rsidRPr="00003F27">
        <w:rPr>
          <w:rFonts w:ascii="Times New Roman" w:hAnsi="Times New Roman"/>
          <w:sz w:val="28"/>
          <w:szCs w:val="28"/>
        </w:rPr>
        <w:t xml:space="preserve">ртекстные линки. Принципиальные </w:t>
      </w:r>
      <w:r w:rsidRPr="00003F27">
        <w:rPr>
          <w:rFonts w:ascii="Times New Roman" w:hAnsi="Times New Roman"/>
          <w:sz w:val="28"/>
          <w:szCs w:val="28"/>
        </w:rPr>
        <w:t>возможности структурирования контента. Роль и особенности</w:t>
      </w:r>
      <w:r w:rsidR="00056EB2" w:rsidRPr="00003F27">
        <w:rPr>
          <w:rFonts w:ascii="Times New Roman" w:hAnsi="Times New Roman"/>
          <w:sz w:val="28"/>
          <w:szCs w:val="28"/>
        </w:rPr>
        <w:t xml:space="preserve"> </w:t>
      </w:r>
      <w:r w:rsidRPr="00003F27">
        <w:rPr>
          <w:rFonts w:ascii="Times New Roman" w:hAnsi="Times New Roman"/>
          <w:sz w:val="28"/>
          <w:szCs w:val="28"/>
        </w:rPr>
        <w:t>«подводки» к видеоряду. Семантическая цельность текста. Ключевые слова и виды повторной номинации. Прецедентные имена как ключевые слова глубинного плана текста</w:t>
      </w:r>
      <w:r w:rsidR="00056EB2" w:rsidRPr="00003F27">
        <w:rPr>
          <w:rFonts w:ascii="Times New Roman" w:hAnsi="Times New Roman"/>
          <w:sz w:val="28"/>
          <w:szCs w:val="28"/>
        </w:rPr>
        <w:t xml:space="preserve"> </w:t>
      </w:r>
      <w:r w:rsidRPr="00003F27">
        <w:rPr>
          <w:rFonts w:ascii="Times New Roman" w:hAnsi="Times New Roman"/>
          <w:sz w:val="28"/>
          <w:szCs w:val="28"/>
        </w:rPr>
        <w:t>телепрограммы, средство связ</w:t>
      </w:r>
      <w:r w:rsidR="00567719" w:rsidRPr="00003F27">
        <w:rPr>
          <w:rFonts w:ascii="Times New Roman" w:hAnsi="Times New Roman"/>
          <w:sz w:val="28"/>
          <w:szCs w:val="28"/>
        </w:rPr>
        <w:t>и телевизионного «сверхтекста».</w:t>
      </w:r>
    </w:p>
    <w:p w14:paraId="4336E012" w14:textId="77777777" w:rsidR="00056EB2" w:rsidRPr="00003F27" w:rsidRDefault="00056EB2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Тема 3.</w:t>
      </w:r>
      <w:r w:rsidRPr="00003F27">
        <w:t xml:space="preserve"> </w:t>
      </w:r>
      <w:r w:rsidR="003F1C51" w:rsidRPr="00003F27">
        <w:rPr>
          <w:rFonts w:ascii="Times New Roman" w:hAnsi="Times New Roman"/>
          <w:b/>
          <w:sz w:val="28"/>
          <w:szCs w:val="28"/>
        </w:rPr>
        <w:t>Основные особенности медиатекста</w:t>
      </w:r>
      <w:r w:rsidR="00631C4F" w:rsidRPr="00003F27">
        <w:rPr>
          <w:rFonts w:ascii="Times New Roman" w:hAnsi="Times New Roman"/>
          <w:b/>
          <w:sz w:val="28"/>
          <w:szCs w:val="28"/>
        </w:rPr>
        <w:t>.</w:t>
      </w:r>
    </w:p>
    <w:p w14:paraId="2B3EEC28" w14:textId="77777777" w:rsidR="00BA752A" w:rsidRPr="00003F27" w:rsidRDefault="00056EB2" w:rsidP="00BA75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Медиа как текстопорождающая система: особенности функционирования</w:t>
      </w:r>
      <w:r w:rsidR="003F1C51" w:rsidRPr="00003F27">
        <w:rPr>
          <w:rFonts w:ascii="Times New Roman" w:hAnsi="Times New Roman"/>
          <w:sz w:val="28"/>
          <w:szCs w:val="28"/>
        </w:rPr>
        <w:t xml:space="preserve"> п</w:t>
      </w:r>
      <w:r w:rsidRPr="00003F27">
        <w:rPr>
          <w:rFonts w:ascii="Times New Roman" w:hAnsi="Times New Roman"/>
          <w:sz w:val="28"/>
          <w:szCs w:val="28"/>
        </w:rPr>
        <w:t>онятие «медиатекст»</w:t>
      </w:r>
      <w:r w:rsidR="003F1C51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Функциональные характеристики медиатекстов</w:t>
      </w:r>
      <w:r w:rsidR="003F1C51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Гипертекстуальность</w:t>
      </w:r>
      <w:r w:rsidR="003F1C51" w:rsidRPr="00003F27">
        <w:rPr>
          <w:rFonts w:ascii="Times New Roman" w:hAnsi="Times New Roman"/>
          <w:sz w:val="28"/>
          <w:szCs w:val="28"/>
        </w:rPr>
        <w:t xml:space="preserve">. Интертекстуальность. Мультимедийность. </w:t>
      </w:r>
      <w:r w:rsidRPr="00003F27">
        <w:rPr>
          <w:rFonts w:ascii="Times New Roman" w:hAnsi="Times New Roman"/>
          <w:sz w:val="28"/>
          <w:szCs w:val="28"/>
        </w:rPr>
        <w:t>Интерактивность</w:t>
      </w:r>
      <w:r w:rsidR="003F1C51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Деятельностный подход к пониманию текста</w:t>
      </w:r>
      <w:r w:rsidR="003F1C51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Деятельностный подход: сущностные характеристики</w:t>
      </w:r>
      <w:r w:rsidR="003F1C51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Речевая деятельность</w:t>
      </w:r>
      <w:r w:rsidR="003F1C51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Текстовая деятельность</w:t>
      </w:r>
      <w:r w:rsidR="003F1C51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Коммуникативная деятельность</w:t>
      </w:r>
      <w:r w:rsidR="003F1C51" w:rsidRPr="00003F27">
        <w:rPr>
          <w:rFonts w:ascii="Times New Roman" w:hAnsi="Times New Roman"/>
          <w:sz w:val="28"/>
          <w:szCs w:val="28"/>
        </w:rPr>
        <w:t xml:space="preserve">. </w:t>
      </w:r>
      <w:r w:rsidRPr="00003F27">
        <w:rPr>
          <w:rFonts w:ascii="Times New Roman" w:hAnsi="Times New Roman"/>
          <w:sz w:val="28"/>
          <w:szCs w:val="28"/>
        </w:rPr>
        <w:t>Влияние и воздействие в системе целевых характеристик текста</w:t>
      </w:r>
    </w:p>
    <w:p w14:paraId="27F6774D" w14:textId="77777777" w:rsidR="00BA752A" w:rsidRPr="00003F27" w:rsidRDefault="00411E62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Тема 4. Построение и</w:t>
      </w:r>
      <w:r w:rsidR="00BA752A" w:rsidRPr="00003F27">
        <w:rPr>
          <w:rFonts w:ascii="Times New Roman" w:hAnsi="Times New Roman"/>
          <w:b/>
          <w:sz w:val="28"/>
          <w:szCs w:val="28"/>
        </w:rPr>
        <w:t xml:space="preserve"> структура политического текста</w:t>
      </w:r>
    </w:p>
    <w:p w14:paraId="354B845D" w14:textId="77777777" w:rsidR="00E14E7E" w:rsidRPr="00003F27" w:rsidRDefault="00411E62" w:rsidP="00E14E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lastRenderedPageBreak/>
        <w:t xml:space="preserve"> </w:t>
      </w:r>
      <w:r w:rsidRPr="00003F27">
        <w:rPr>
          <w:rFonts w:ascii="Times New Roman" w:hAnsi="Times New Roman"/>
          <w:sz w:val="28"/>
          <w:szCs w:val="28"/>
        </w:rPr>
        <w:t>Смысловое значение «формальных» выделений.</w:t>
      </w:r>
      <w:r w:rsidRPr="00003F27">
        <w:t xml:space="preserve"> </w:t>
      </w:r>
      <w:r w:rsidRPr="00003F27">
        <w:rPr>
          <w:rFonts w:ascii="Times New Roman" w:hAnsi="Times New Roman"/>
          <w:sz w:val="28"/>
          <w:szCs w:val="28"/>
        </w:rPr>
        <w:t>Характеристики политического текста.</w:t>
      </w:r>
      <w:r w:rsidRPr="00003F27">
        <w:t xml:space="preserve"> </w:t>
      </w:r>
      <w:r w:rsidRPr="00003F27">
        <w:rPr>
          <w:rFonts w:ascii="Times New Roman" w:hAnsi="Times New Roman"/>
          <w:sz w:val="28"/>
          <w:szCs w:val="28"/>
        </w:rPr>
        <w:t>Модальность в политическом тексте.</w:t>
      </w:r>
      <w:r w:rsidRPr="00003F27">
        <w:t xml:space="preserve"> </w:t>
      </w:r>
      <w:r w:rsidRPr="00003F27">
        <w:rPr>
          <w:rFonts w:ascii="Times New Roman" w:hAnsi="Times New Roman"/>
          <w:sz w:val="28"/>
          <w:szCs w:val="28"/>
        </w:rPr>
        <w:t>Анализ политического текста.</w:t>
      </w:r>
      <w:r w:rsidRPr="00003F27">
        <w:t xml:space="preserve"> </w:t>
      </w:r>
      <w:r w:rsidRPr="00003F27">
        <w:rPr>
          <w:rFonts w:ascii="Times New Roman" w:hAnsi="Times New Roman"/>
          <w:sz w:val="28"/>
          <w:szCs w:val="28"/>
        </w:rPr>
        <w:t>Политический текст как идеологический феномен. Основные этапы анализа политического текста.</w:t>
      </w:r>
      <w:r w:rsidR="00E14E7E" w:rsidRPr="00003F27">
        <w:t xml:space="preserve"> </w:t>
      </w:r>
      <w:r w:rsidR="00E14E7E" w:rsidRPr="00003F27">
        <w:rPr>
          <w:rFonts w:ascii="Times New Roman" w:hAnsi="Times New Roman"/>
          <w:sz w:val="28"/>
          <w:szCs w:val="28"/>
        </w:rPr>
        <w:t>Выработка навыков содержательного анализа политических текстов. Содержательная структура</w:t>
      </w:r>
    </w:p>
    <w:p w14:paraId="2D21B0E3" w14:textId="77777777" w:rsidR="00E14E7E" w:rsidRPr="00003F27" w:rsidRDefault="00E14E7E" w:rsidP="00E14E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политических текстов. Анализ текстов с точки зрения того, что сказано. Смысловые блоки. Навыки анализа структуры текстов. Анализ политических</w:t>
      </w:r>
    </w:p>
    <w:p w14:paraId="008BCAC9" w14:textId="77777777" w:rsidR="00056EB2" w:rsidRPr="00003F27" w:rsidRDefault="00E14E7E" w:rsidP="00E14E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текстов на уровне прямого слова. </w:t>
      </w:r>
      <w:r w:rsidR="00411E62" w:rsidRPr="00003F27">
        <w:rPr>
          <w:rFonts w:ascii="Times New Roman" w:hAnsi="Times New Roman"/>
          <w:sz w:val="28"/>
          <w:szCs w:val="28"/>
        </w:rPr>
        <w:t>Убеждающая и мобилизационная функции. Политический текст в контексте политической борьбы.</w:t>
      </w:r>
    </w:p>
    <w:p w14:paraId="0DEF3E17" w14:textId="77777777" w:rsidR="00AA77E0" w:rsidRPr="00003F27" w:rsidRDefault="00081E77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 xml:space="preserve">Тема </w:t>
      </w:r>
      <w:r w:rsidR="00411E62" w:rsidRPr="00003F27">
        <w:rPr>
          <w:rFonts w:ascii="Times New Roman" w:hAnsi="Times New Roman"/>
          <w:b/>
          <w:sz w:val="28"/>
          <w:szCs w:val="28"/>
        </w:rPr>
        <w:t>5</w:t>
      </w:r>
      <w:r w:rsidRPr="00003F27">
        <w:rPr>
          <w:rFonts w:ascii="Times New Roman" w:hAnsi="Times New Roman"/>
          <w:b/>
          <w:sz w:val="28"/>
          <w:szCs w:val="28"/>
        </w:rPr>
        <w:t xml:space="preserve">. </w:t>
      </w:r>
      <w:r w:rsidR="00AA77E0" w:rsidRPr="00003F27">
        <w:rPr>
          <w:rFonts w:ascii="Times New Roman" w:hAnsi="Times New Roman"/>
          <w:b/>
          <w:sz w:val="28"/>
          <w:szCs w:val="28"/>
        </w:rPr>
        <w:t>Адресат политического послания и</w:t>
      </w:r>
      <w:r w:rsidR="00AA77E0" w:rsidRPr="00003F27">
        <w:t xml:space="preserve"> </w:t>
      </w:r>
      <w:r w:rsidR="00AA77E0" w:rsidRPr="00003F27">
        <w:rPr>
          <w:rFonts w:ascii="Times New Roman" w:hAnsi="Times New Roman"/>
          <w:b/>
          <w:sz w:val="28"/>
          <w:szCs w:val="28"/>
        </w:rPr>
        <w:t>пропаганда.</w:t>
      </w:r>
    </w:p>
    <w:p w14:paraId="2E2DAD42" w14:textId="77777777" w:rsidR="00EC17CD" w:rsidRPr="00003F27" w:rsidRDefault="00E14E7E" w:rsidP="005677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Адресат политического сообщения. Типология адресации в политическом тексте. Пропаганда и манипуляция общественным мнением. </w:t>
      </w:r>
      <w:r w:rsidR="00AA77E0" w:rsidRPr="00003F27">
        <w:rPr>
          <w:rFonts w:ascii="Times New Roman" w:hAnsi="Times New Roman"/>
          <w:sz w:val="28"/>
          <w:szCs w:val="28"/>
        </w:rPr>
        <w:t xml:space="preserve">Типология адресации в политическом тексте. </w:t>
      </w:r>
      <w:r w:rsidR="00081E77" w:rsidRPr="00003F27">
        <w:rPr>
          <w:rFonts w:ascii="Times New Roman" w:hAnsi="Times New Roman"/>
          <w:sz w:val="28"/>
          <w:szCs w:val="28"/>
        </w:rPr>
        <w:t>Политическая пропаганда и аги</w:t>
      </w:r>
      <w:r w:rsidR="00AA77E0" w:rsidRPr="00003F27">
        <w:rPr>
          <w:rFonts w:ascii="Times New Roman" w:hAnsi="Times New Roman"/>
          <w:sz w:val="28"/>
          <w:szCs w:val="28"/>
        </w:rPr>
        <w:t>тация.</w:t>
      </w:r>
      <w:r w:rsidR="00AA77E0" w:rsidRPr="00003F27">
        <w:rPr>
          <w:rFonts w:ascii="Times New Roman" w:hAnsi="Times New Roman"/>
          <w:b/>
          <w:sz w:val="28"/>
          <w:szCs w:val="28"/>
        </w:rPr>
        <w:t xml:space="preserve"> </w:t>
      </w:r>
      <w:r w:rsidR="00081E77" w:rsidRPr="00003F27">
        <w:rPr>
          <w:rFonts w:ascii="Times New Roman" w:hAnsi="Times New Roman"/>
          <w:sz w:val="28"/>
          <w:szCs w:val="28"/>
        </w:rPr>
        <w:t>Пропаганда как немаркетинговый способ организации политического дискурса. Сущность, отличительные черты, функции и типы политической пропаганды. Манипулятивные технологии в структуре пропаганды. Агитация как немаркетинговый способ организации политического дискурса. Сущность и отличительные особенности агитации. Технологии агитации. Институциональные особенности позиционирования агитации и пропаганды в политической сфере.</w:t>
      </w:r>
    </w:p>
    <w:p w14:paraId="295C8519" w14:textId="77777777" w:rsidR="00EC17CD" w:rsidRPr="00003F27" w:rsidRDefault="00EC17CD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Тема 6. Медиастилистика и когнитивно-дискурсивная парадигма</w:t>
      </w:r>
    </w:p>
    <w:p w14:paraId="5D6AD02F" w14:textId="77777777" w:rsidR="00EC17CD" w:rsidRPr="00003F27" w:rsidRDefault="00EC17CD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изучения медийной сферы</w:t>
      </w:r>
      <w:r w:rsidR="00BA752A" w:rsidRPr="00003F27">
        <w:rPr>
          <w:rFonts w:ascii="Times New Roman" w:hAnsi="Times New Roman"/>
          <w:b/>
          <w:sz w:val="28"/>
          <w:szCs w:val="28"/>
        </w:rPr>
        <w:t>.</w:t>
      </w:r>
    </w:p>
    <w:p w14:paraId="65C170D4" w14:textId="77777777" w:rsidR="00EC17CD" w:rsidRPr="00003F27" w:rsidRDefault="00EC17CD" w:rsidP="00BA75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Обоснование когнитивно-дискурсивного направления в исследовании медиатекста. Базовые единицы и методики анализа медиадискурса в когнитивно-дискурсивной парадигме. Коммуникативная стилистика и дискурсология: точки соприкосновения. Контент СМИ сквозь призму жанрологии и речеведения. Лингвистическая персонология как основа исследования языковой личности журналиста.</w:t>
      </w:r>
    </w:p>
    <w:p w14:paraId="49125DC4" w14:textId="77777777" w:rsidR="00EC17CD" w:rsidRPr="00003F27" w:rsidRDefault="00EC17CD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Тема 7. Социально-политический медиа-дискурс и управление общественным мнением.</w:t>
      </w:r>
    </w:p>
    <w:p w14:paraId="60A3FF7E" w14:textId="77777777" w:rsidR="00EC17CD" w:rsidRPr="00003F27" w:rsidRDefault="00EC17CD" w:rsidP="00933F4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lastRenderedPageBreak/>
        <w:t>Понятие общественного мнения. Особенности общественного мнения. Формы распространения общественного мнения. Теория общественного мнения П. Бурдьё. Интернет как площадка формирования и распространения общественного мнения. Современные технологии управления общественным мнением. Трансформация методов управления общественным мнением в современном мире: от пропаганды к «мягким» технологиям.</w:t>
      </w:r>
    </w:p>
    <w:p w14:paraId="0E8D7611" w14:textId="77777777" w:rsidR="00933F4B" w:rsidRPr="00003F27" w:rsidRDefault="00933F4B" w:rsidP="00BA752A">
      <w:pPr>
        <w:spacing w:after="0" w:line="360" w:lineRule="auto"/>
        <w:ind w:firstLine="709"/>
        <w:jc w:val="center"/>
      </w:pPr>
      <w:r w:rsidRPr="00003F27">
        <w:rPr>
          <w:rFonts w:ascii="Times New Roman" w:hAnsi="Times New Roman"/>
          <w:b/>
          <w:sz w:val="28"/>
          <w:szCs w:val="28"/>
        </w:rPr>
        <w:t>Тема 8. Воздействие на аудиторию в дискурсе социальной рекламы.</w:t>
      </w:r>
    </w:p>
    <w:p w14:paraId="63F7363A" w14:textId="77777777" w:rsidR="00AC7943" w:rsidRPr="00003F27" w:rsidRDefault="00BA752A" w:rsidP="00933F4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Социально-психологическое воздействие рекламы на формирование ценностных ориентиров граждан. </w:t>
      </w:r>
      <w:r w:rsidR="00933F4B" w:rsidRPr="00003F27">
        <w:rPr>
          <w:rFonts w:ascii="Times New Roman" w:hAnsi="Times New Roman"/>
          <w:sz w:val="28"/>
          <w:szCs w:val="28"/>
        </w:rPr>
        <w:t xml:space="preserve">Символы Добра и Зла в дискурсе социальной рекламы. </w:t>
      </w:r>
      <w:r w:rsidR="00933F4B" w:rsidRPr="00003F27">
        <w:t xml:space="preserve"> </w:t>
      </w:r>
      <w:r w:rsidR="00933F4B" w:rsidRPr="00003F27">
        <w:rPr>
          <w:rFonts w:ascii="Times New Roman" w:hAnsi="Times New Roman"/>
          <w:sz w:val="28"/>
          <w:szCs w:val="28"/>
        </w:rPr>
        <w:t>Апелляция к страху. Шок в социальной рекламе.</w:t>
      </w:r>
      <w:r w:rsidRPr="00003F27">
        <w:t xml:space="preserve"> </w:t>
      </w:r>
      <w:r w:rsidRPr="00003F27">
        <w:rPr>
          <w:rFonts w:ascii="Times New Roman" w:hAnsi="Times New Roman"/>
          <w:sz w:val="28"/>
          <w:szCs w:val="28"/>
        </w:rPr>
        <w:t>Лингвистические средства воздействия в социальной рекламе.</w:t>
      </w:r>
      <w:r w:rsidR="00933F4B" w:rsidRPr="00003F27">
        <w:t xml:space="preserve"> </w:t>
      </w:r>
      <w:r w:rsidR="00933F4B" w:rsidRPr="00003F27">
        <w:rPr>
          <w:rFonts w:ascii="Times New Roman" w:hAnsi="Times New Roman"/>
          <w:sz w:val="28"/>
          <w:szCs w:val="28"/>
        </w:rPr>
        <w:t>Магия интертекста в социальной рекламе.</w:t>
      </w:r>
      <w:r w:rsidR="00933F4B" w:rsidRPr="00003F27">
        <w:t xml:space="preserve"> </w:t>
      </w:r>
      <w:r w:rsidR="00933F4B" w:rsidRPr="00003F27">
        <w:rPr>
          <w:rFonts w:ascii="Times New Roman" w:hAnsi="Times New Roman"/>
          <w:sz w:val="28"/>
          <w:szCs w:val="28"/>
        </w:rPr>
        <w:t>Креатив в рекламе. Поликодовые механизмы метафоризации в социальной рекламе.</w:t>
      </w:r>
      <w:r w:rsidR="00933F4B" w:rsidRPr="00003F27">
        <w:t xml:space="preserve"> </w:t>
      </w:r>
      <w:r w:rsidR="00933F4B" w:rsidRPr="00003F27">
        <w:rPr>
          <w:rFonts w:ascii="Times New Roman" w:hAnsi="Times New Roman" w:cs="Times New Roman"/>
          <w:sz w:val="28"/>
          <w:szCs w:val="28"/>
        </w:rPr>
        <w:t xml:space="preserve">Актуальная </w:t>
      </w:r>
      <w:r w:rsidRPr="00003F27">
        <w:rPr>
          <w:rFonts w:ascii="Times New Roman" w:hAnsi="Times New Roman"/>
          <w:sz w:val="28"/>
          <w:szCs w:val="28"/>
        </w:rPr>
        <w:t>п</w:t>
      </w:r>
      <w:r w:rsidR="00933F4B" w:rsidRPr="00003F27">
        <w:rPr>
          <w:rFonts w:ascii="Times New Roman" w:hAnsi="Times New Roman"/>
          <w:sz w:val="28"/>
          <w:szCs w:val="28"/>
        </w:rPr>
        <w:t>роблематика социальной рекламы</w:t>
      </w:r>
      <w:r w:rsidRPr="00003F27">
        <w:rPr>
          <w:rFonts w:ascii="Times New Roman" w:hAnsi="Times New Roman"/>
          <w:sz w:val="28"/>
          <w:szCs w:val="28"/>
        </w:rPr>
        <w:t>.</w:t>
      </w:r>
    </w:p>
    <w:p w14:paraId="1DE836EC" w14:textId="77777777" w:rsidR="00631C4F" w:rsidRPr="00003F27" w:rsidRDefault="00631C4F" w:rsidP="00631C4F">
      <w:pPr>
        <w:pStyle w:val="a5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</w:p>
    <w:p w14:paraId="708FCC21" w14:textId="77777777" w:rsidR="00631C4F" w:rsidRPr="00003F27" w:rsidRDefault="00631C4F" w:rsidP="00631C4F">
      <w:pPr>
        <w:pStyle w:val="a5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003F27">
        <w:rPr>
          <w:b/>
          <w:bCs/>
          <w:sz w:val="28"/>
          <w:szCs w:val="28"/>
        </w:rPr>
        <w:t>5.2. Учебно-тематический план</w:t>
      </w:r>
    </w:p>
    <w:p w14:paraId="57970A5E" w14:textId="77777777" w:rsidR="00631C4F" w:rsidRPr="00003F27" w:rsidRDefault="00631C4F" w:rsidP="00631C4F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003F27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992"/>
        <w:gridCol w:w="1276"/>
      </w:tblGrid>
      <w:tr w:rsidR="00631C4F" w:rsidRPr="00003F27" w14:paraId="7B8B418C" w14:textId="77777777" w:rsidTr="00E21332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5D037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DF1B3E3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0C8EC025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DF327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0359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</w:tr>
      <w:tr w:rsidR="00631C4F" w:rsidRPr="00003F27" w14:paraId="642231B0" w14:textId="77777777" w:rsidTr="00E21332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E9E5C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50EDE4B2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86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B601F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6ED7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FDEF5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Сам.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94753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31C4F" w:rsidRPr="00003F27" w14:paraId="2BC69EFC" w14:textId="77777777" w:rsidTr="00E21332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146B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firstLine="34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FA6E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86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1239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A63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0552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Лек-ции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F049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DDAA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7EA1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1C4F" w:rsidRPr="00003F27" w14:paraId="71E5AE22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01BC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817B" w14:textId="77777777" w:rsidR="00631C4F" w:rsidRPr="00003F27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Разнообразие современных  медиа форматов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3303" w14:textId="77777777" w:rsidR="00631C4F" w:rsidRPr="00003F27" w:rsidRDefault="00EB457C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C012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6568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0BB7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4983" w14:textId="77777777" w:rsidR="00631C4F" w:rsidRPr="00003F27" w:rsidRDefault="00631C4F" w:rsidP="00C950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9502B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58092538" w14:textId="77777777" w:rsidR="00631C4F" w:rsidRPr="00003F27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31C4F" w:rsidRPr="00003F27" w14:paraId="275534C9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318F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14E" w14:textId="77777777" w:rsidR="00631C4F" w:rsidRPr="00003F27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Показатели качества современного медиаконтента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CAD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760E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BE92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A575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38BF" w14:textId="77777777" w:rsidR="00631C4F" w:rsidRPr="00003F27" w:rsidRDefault="00C9502B" w:rsidP="00C950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2BD1B68E" w14:textId="77777777" w:rsidR="00631C4F" w:rsidRPr="00003F27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31C4F" w:rsidRPr="00003F27" w14:paraId="412997A6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DCA3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15FB" w14:textId="77777777" w:rsidR="00631C4F" w:rsidRPr="00003F27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особенности медиатекста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23F0" w14:textId="77777777" w:rsidR="00631C4F" w:rsidRPr="00003F27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7B70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5BF2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07BD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B9AC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61CAEE6C" w14:textId="77777777" w:rsidR="00631C4F" w:rsidRPr="00003F27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  <w:r w:rsidR="00116E82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,эссе</w:t>
            </w:r>
          </w:p>
        </w:tc>
      </w:tr>
      <w:tr w:rsidR="00631C4F" w:rsidRPr="00003F27" w14:paraId="0E98650C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A327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05EF" w14:textId="77777777" w:rsidR="00631C4F" w:rsidRPr="00003F27" w:rsidRDefault="00E440ED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Построение и структура политического текста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518D" w14:textId="77777777" w:rsidR="00631C4F" w:rsidRPr="00003F27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831D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B0CD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3F8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DD1C" w14:textId="77777777" w:rsidR="00631C4F" w:rsidRPr="00003F27" w:rsidRDefault="00C9502B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66367F7" w14:textId="77777777" w:rsidR="00631C4F" w:rsidRPr="00003F27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31C4F" w:rsidRPr="00003F27" w14:paraId="0199F8A0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2992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7FF5" w14:textId="77777777" w:rsidR="00631C4F" w:rsidRPr="00003F27" w:rsidRDefault="00E440ED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Адресат политического послания и пропаганда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C381" w14:textId="77777777" w:rsidR="00631C4F" w:rsidRPr="00003F27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FC1D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AC9F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F933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DE2A" w14:textId="77777777" w:rsidR="00631C4F" w:rsidRPr="00003F27" w:rsidRDefault="00EB457C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2BB2B36C" w14:textId="77777777" w:rsidR="00631C4F" w:rsidRPr="00003F27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31C4F" w:rsidRPr="00003F27" w14:paraId="624D1285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C30F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BB04" w14:textId="77777777" w:rsidR="00631C4F" w:rsidRPr="00003F27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Медиастилистика и когнитивно-дискурсивная парадигма</w:t>
            </w:r>
          </w:p>
          <w:p w14:paraId="56196001" w14:textId="77777777" w:rsidR="00631C4F" w:rsidRPr="00003F27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изучения медийной сферы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FCE7" w14:textId="77777777" w:rsidR="00631C4F" w:rsidRPr="00003F27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EB08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65D3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3A47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B8C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035EAE30" w14:textId="77777777" w:rsidR="00631C4F" w:rsidRPr="00003F27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31C4F" w:rsidRPr="00003F27" w14:paraId="3723F3B0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632A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1CD8" w14:textId="77777777" w:rsidR="00631C4F" w:rsidRPr="00003F27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Социально-политический медиа-дискурс и управление общественным мнением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7B76" w14:textId="77777777" w:rsidR="00631C4F" w:rsidRPr="00003F27" w:rsidRDefault="00EB457C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3469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721F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B7CD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F137" w14:textId="77777777" w:rsidR="00631C4F" w:rsidRPr="00003F27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57F3983B" w14:textId="77777777" w:rsidR="00631C4F" w:rsidRPr="00003F27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  <w:r w:rsidR="00116E82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,эссе</w:t>
            </w:r>
          </w:p>
        </w:tc>
      </w:tr>
      <w:tr w:rsidR="00631C4F" w:rsidRPr="00003F27" w14:paraId="2CB25E9B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821F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E1A2" w14:textId="77777777" w:rsidR="00631C4F" w:rsidRPr="00003F27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Воздействие на аудиторию в дискурсе социальной рекламы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0627" w14:textId="77777777" w:rsidR="00631C4F" w:rsidRPr="00003F27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DB37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6AC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6F70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1EBD" w14:textId="77777777" w:rsidR="00631C4F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3CDE06A9" w14:textId="77777777" w:rsidR="00631C4F" w:rsidRPr="00003F27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C9502B" w:rsidRPr="00003F27" w14:paraId="720B4FB8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38A6" w14:textId="77777777" w:rsidR="00C9502B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1810" w14:textId="77777777" w:rsidR="00C9502B" w:rsidRPr="00003F27" w:rsidRDefault="00C9502B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FCE6" w14:textId="77777777" w:rsidR="00C9502B" w:rsidRPr="00003F27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CA4A" w14:textId="77777777" w:rsidR="00C9502B" w:rsidRPr="00003F27" w:rsidRDefault="00C9502B" w:rsidP="00E213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3E58" w14:textId="77777777" w:rsidR="00C9502B" w:rsidRPr="00003F27" w:rsidRDefault="00C9502B" w:rsidP="00E213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780E" w14:textId="77777777" w:rsidR="00C9502B" w:rsidRPr="00003F27" w:rsidRDefault="00C9502B" w:rsidP="00E213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92DD" w14:textId="77777777" w:rsidR="00C9502B" w:rsidRPr="00003F27" w:rsidRDefault="00C9502B" w:rsidP="00E213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6" w:type="dxa"/>
            <w:shd w:val="clear" w:color="auto" w:fill="auto"/>
          </w:tcPr>
          <w:p w14:paraId="4B612A10" w14:textId="77777777" w:rsidR="00C9502B" w:rsidRPr="00003F27" w:rsidRDefault="00C9502B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 эссе</w:t>
            </w:r>
          </w:p>
          <w:p w14:paraId="6997725D" w14:textId="77777777" w:rsidR="00C9502B" w:rsidRPr="00003F27" w:rsidRDefault="00C9502B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1C4F" w:rsidRPr="00003F27" w14:paraId="546C26E4" w14:textId="77777777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424D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5292" w14:textId="77777777" w:rsidR="00631C4F" w:rsidRPr="00003F27" w:rsidRDefault="00631C4F" w:rsidP="00631C4F">
            <w:pPr>
              <w:widowControl w:val="0"/>
              <w:spacing w:after="0" w:line="240" w:lineRule="auto"/>
              <w:ind w:hanging="20"/>
              <w:jc w:val="both"/>
              <w:rPr>
                <w:rFonts w:ascii="Times New Roman" w:eastAsia="?? ??" w:hAnsi="Times New Roman" w:cs="Times New Roman"/>
                <w:b/>
                <w:snapToGrid w:val="0"/>
                <w:sz w:val="24"/>
                <w:szCs w:val="24"/>
              </w:rPr>
            </w:pPr>
            <w:r w:rsidRPr="00003F27">
              <w:rPr>
                <w:rFonts w:ascii="Times New Roman" w:eastAsia="?? ??" w:hAnsi="Times New Roman" w:cs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99A2" w14:textId="77777777" w:rsidR="00631C4F" w:rsidRPr="00003F27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997" w14:textId="77777777" w:rsidR="00631C4F" w:rsidRPr="00003F27" w:rsidRDefault="001F2DA0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923F" w14:textId="77777777" w:rsidR="00631C4F" w:rsidRPr="00003F27" w:rsidRDefault="003B5D6C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642A" w14:textId="77777777" w:rsidR="00631C4F" w:rsidRPr="00003F27" w:rsidRDefault="003B5D6C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AAD" w14:textId="77777777" w:rsidR="00631C4F" w:rsidRPr="00003F27" w:rsidRDefault="001F2DA0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276" w:type="dxa"/>
            <w:shd w:val="clear" w:color="auto" w:fill="auto"/>
          </w:tcPr>
          <w:p w14:paraId="18717A43" w14:textId="77777777" w:rsidR="00631C4F" w:rsidRPr="00003F27" w:rsidRDefault="00631C4F" w:rsidP="00631C4F">
            <w:pPr>
              <w:spacing w:after="0" w:line="240" w:lineRule="auto"/>
              <w:rPr>
                <w:rFonts w:ascii="Tahoma" w:eastAsia="Times New Roman" w:hAnsi="Tahoma" w:cs="Tahoma"/>
                <w:sz w:val="28"/>
                <w:szCs w:val="28"/>
              </w:rPr>
            </w:pPr>
          </w:p>
        </w:tc>
      </w:tr>
    </w:tbl>
    <w:p w14:paraId="7500AB4B" w14:textId="77777777" w:rsidR="00E440ED" w:rsidRPr="00003F27" w:rsidRDefault="00E440ED" w:rsidP="00567719">
      <w:pPr>
        <w:spacing w:after="0" w:line="36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35B85123" w14:textId="77777777" w:rsidR="00E21332" w:rsidRPr="00003F27" w:rsidRDefault="00E21332" w:rsidP="00E21332">
      <w:pPr>
        <w:spacing w:after="0" w:line="360" w:lineRule="auto"/>
        <w:ind w:firstLine="53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iCs/>
          <w:sz w:val="28"/>
          <w:szCs w:val="28"/>
        </w:rPr>
        <w:t>5.3. Содержание практических и семинарских занятий.</w:t>
      </w:r>
    </w:p>
    <w:p w14:paraId="7B0D6CF9" w14:textId="77777777" w:rsidR="00E21332" w:rsidRPr="00003F27" w:rsidRDefault="00E21332" w:rsidP="00E21332">
      <w:pPr>
        <w:spacing w:after="0" w:line="360" w:lineRule="auto"/>
        <w:ind w:firstLine="539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iCs/>
          <w:sz w:val="28"/>
          <w:szCs w:val="28"/>
        </w:rPr>
        <w:t xml:space="preserve">Таблица 4. 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35"/>
        <w:gridCol w:w="5221"/>
        <w:gridCol w:w="2115"/>
      </w:tblGrid>
      <w:tr w:rsidR="00E21332" w:rsidRPr="00003F27" w14:paraId="2E535C61" w14:textId="77777777" w:rsidTr="00E21332">
        <w:trPr>
          <w:cantSplit/>
        </w:trPr>
        <w:tc>
          <w:tcPr>
            <w:tcW w:w="2235" w:type="dxa"/>
          </w:tcPr>
          <w:p w14:paraId="4D1A94AD" w14:textId="77777777" w:rsidR="00E21332" w:rsidRPr="00003F27" w:rsidRDefault="00E21332" w:rsidP="00E21332">
            <w:pPr>
              <w:keepNext/>
              <w:jc w:val="both"/>
              <w:rPr>
                <w:b/>
                <w:sz w:val="24"/>
                <w:szCs w:val="24"/>
              </w:rPr>
            </w:pPr>
            <w:r w:rsidRPr="00003F2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21" w:type="dxa"/>
          </w:tcPr>
          <w:p w14:paraId="0FC69362" w14:textId="77777777" w:rsidR="00E21332" w:rsidRPr="00003F27" w:rsidRDefault="00E21332" w:rsidP="00E21332">
            <w:pPr>
              <w:keepNext/>
              <w:jc w:val="both"/>
              <w:rPr>
                <w:b/>
                <w:sz w:val="24"/>
                <w:szCs w:val="24"/>
              </w:rPr>
            </w:pPr>
            <w:r w:rsidRPr="00003F27"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115" w:type="dxa"/>
          </w:tcPr>
          <w:p w14:paraId="5010C49B" w14:textId="77777777" w:rsidR="00E21332" w:rsidRPr="00003F27" w:rsidRDefault="00E21332" w:rsidP="00E21332">
            <w:pPr>
              <w:keepNext/>
              <w:jc w:val="both"/>
              <w:rPr>
                <w:b/>
                <w:sz w:val="24"/>
                <w:szCs w:val="24"/>
              </w:rPr>
            </w:pPr>
            <w:r w:rsidRPr="00003F27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21332" w:rsidRPr="00003F27" w14:paraId="2D9133D6" w14:textId="77777777" w:rsidTr="00E21332">
        <w:trPr>
          <w:cantSplit/>
        </w:trPr>
        <w:tc>
          <w:tcPr>
            <w:tcW w:w="2235" w:type="dxa"/>
          </w:tcPr>
          <w:p w14:paraId="4F0BC88F" w14:textId="77777777" w:rsidR="00E21332" w:rsidRPr="00003F27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Тема 1.</w:t>
            </w:r>
          </w:p>
          <w:p w14:paraId="1219EF31" w14:textId="77777777" w:rsidR="00E21332" w:rsidRPr="00003F27" w:rsidRDefault="00E440ED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Разнообразие современных  медиа форматов</w:t>
            </w:r>
          </w:p>
        </w:tc>
        <w:tc>
          <w:tcPr>
            <w:tcW w:w="5221" w:type="dxa"/>
          </w:tcPr>
          <w:p w14:paraId="07F9EB18" w14:textId="77777777" w:rsidR="003B5D6C" w:rsidRPr="00003F27" w:rsidRDefault="003B5D6C" w:rsidP="00E21332">
            <w:pPr>
              <w:keepNext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Функциональные характеристики медиатекстов. Гипертекстуальность. Интертекстуальность. Мультимедийность. Интерактивность. Деятельностный подход к пониманию текста. Деятельностный подход: сущностные характеристики. Речевая деятельность. Текстовая деятельность. Коммуникативная деятельность. Влияние и воздействие в системе целевых характеристик текста.</w:t>
            </w:r>
          </w:p>
          <w:p w14:paraId="19BCA55A" w14:textId="77777777" w:rsidR="00E21332" w:rsidRPr="00003F27" w:rsidRDefault="00E21332" w:rsidP="003B5D6C">
            <w:pPr>
              <w:keepNext/>
              <w:jc w:val="both"/>
              <w:rPr>
                <w:sz w:val="24"/>
                <w:szCs w:val="24"/>
              </w:rPr>
            </w:pPr>
            <w:r w:rsidRPr="00003F27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003F27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14:paraId="752038EC" w14:textId="77777777" w:rsidR="00E21332" w:rsidRPr="00003F27" w:rsidRDefault="00E21332" w:rsidP="00E21332">
            <w:pPr>
              <w:keepNext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Опрос, </w:t>
            </w:r>
          </w:p>
          <w:p w14:paraId="70349DA8" w14:textId="77777777" w:rsidR="00E21332" w:rsidRPr="00003F27" w:rsidRDefault="00E21332" w:rsidP="00E21332">
            <w:pPr>
              <w:keepNext/>
              <w:rPr>
                <w:sz w:val="28"/>
                <w:szCs w:val="28"/>
              </w:rPr>
            </w:pPr>
            <w:r w:rsidRPr="00003F27">
              <w:rPr>
                <w:sz w:val="24"/>
                <w:szCs w:val="24"/>
              </w:rPr>
              <w:t>дискуссия</w:t>
            </w:r>
          </w:p>
        </w:tc>
      </w:tr>
      <w:tr w:rsidR="00E21332" w:rsidRPr="00003F27" w14:paraId="39B826D0" w14:textId="77777777" w:rsidTr="00E21332">
        <w:trPr>
          <w:cantSplit/>
        </w:trPr>
        <w:tc>
          <w:tcPr>
            <w:tcW w:w="2235" w:type="dxa"/>
          </w:tcPr>
          <w:p w14:paraId="367E71AF" w14:textId="77777777" w:rsidR="00E21332" w:rsidRPr="00003F27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 xml:space="preserve">Тема 2. </w:t>
            </w:r>
          </w:p>
          <w:p w14:paraId="2BDC115B" w14:textId="77777777" w:rsidR="00E21332" w:rsidRPr="00003F27" w:rsidRDefault="00E440ED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Показатели качества современного медиаконтента</w:t>
            </w:r>
          </w:p>
        </w:tc>
        <w:tc>
          <w:tcPr>
            <w:tcW w:w="5221" w:type="dxa"/>
          </w:tcPr>
          <w:p w14:paraId="34928E2D" w14:textId="77777777" w:rsidR="003B5D6C" w:rsidRPr="00003F27" w:rsidRDefault="003B5D6C" w:rsidP="00E21332">
            <w:pPr>
              <w:keepNext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Функции новых медиа: коммуникативная, информационная, ценностно-регулирующая, социально-организационная, социальнокреативная, развлечения, форума и канала участия. Гипертекст, мультимедийность, интерактивность как отличительные признаки мировой медиасферы. Новые признаки медиаконтента – гипертекстные линки. Принципиальные возможности структурирования контента. Роль и особенности «подводки» к видеоряду. Семантическая цельность текста. Ключевые слова и виды повторной номинации. Прецедентные имена как ключевые слова глубинного плана текста телепрограммы, средство связи телевизионного «сверхтекста»</w:t>
            </w:r>
          </w:p>
          <w:p w14:paraId="75651E13" w14:textId="77777777" w:rsidR="00E21332" w:rsidRPr="00003F27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003F27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14:paraId="433FB4EA" w14:textId="77777777" w:rsidR="00E21332" w:rsidRPr="00003F27" w:rsidRDefault="00E21332" w:rsidP="00E21332">
            <w:pPr>
              <w:keepNext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Опрос, </w:t>
            </w:r>
          </w:p>
          <w:p w14:paraId="7E0C5224" w14:textId="77777777" w:rsidR="00E21332" w:rsidRPr="00003F27" w:rsidRDefault="00E21332" w:rsidP="00E21332">
            <w:pPr>
              <w:keepNext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дискуссия</w:t>
            </w:r>
          </w:p>
        </w:tc>
      </w:tr>
      <w:tr w:rsidR="00E21332" w:rsidRPr="00003F27" w14:paraId="2245DAA3" w14:textId="77777777" w:rsidTr="00E21332">
        <w:trPr>
          <w:cantSplit/>
        </w:trPr>
        <w:tc>
          <w:tcPr>
            <w:tcW w:w="2235" w:type="dxa"/>
          </w:tcPr>
          <w:p w14:paraId="68B5DD97" w14:textId="77777777" w:rsidR="00E21332" w:rsidRPr="00003F27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Тема 3. </w:t>
            </w:r>
          </w:p>
          <w:p w14:paraId="2402D681" w14:textId="77777777" w:rsidR="00E21332" w:rsidRPr="00003F27" w:rsidRDefault="00E440ED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bCs/>
                <w:sz w:val="24"/>
                <w:szCs w:val="24"/>
              </w:rPr>
              <w:t>Основные особенности медиатекста</w:t>
            </w:r>
          </w:p>
        </w:tc>
        <w:tc>
          <w:tcPr>
            <w:tcW w:w="5221" w:type="dxa"/>
          </w:tcPr>
          <w:p w14:paraId="1BEBD4E1" w14:textId="77777777" w:rsidR="003B5D6C" w:rsidRPr="00003F27" w:rsidRDefault="003B5D6C" w:rsidP="00E21332">
            <w:pPr>
              <w:keepNext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3F27">
              <w:rPr>
                <w:rFonts w:ascii="Times New Roman CYR" w:hAnsi="Times New Roman CYR" w:cs="Times New Roman CYR"/>
                <w:sz w:val="24"/>
                <w:szCs w:val="24"/>
              </w:rPr>
              <w:t>Функциональные характеристики медиатекстов. Гипертекстуальность. Интертекстуальность. Мультимедийность. Интерактивность. Деятельностный подход к пониманию текста. Деятельностный подход: сущностные характеристики. Речевая деятельность. Текстовая деятельность. Коммуникативная деятельность. Влияние и воздействие в системе целевых характеристик текста.</w:t>
            </w:r>
          </w:p>
          <w:p w14:paraId="41527030" w14:textId="77777777" w:rsidR="00E21332" w:rsidRPr="00003F27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003F27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14:paraId="12A6C0F9" w14:textId="51748B0D" w:rsidR="00E21332" w:rsidRPr="00003F27" w:rsidRDefault="00CC03EB" w:rsidP="00E21332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sz w:val="24"/>
                <w:szCs w:val="24"/>
              </w:rPr>
              <w:t xml:space="preserve">Опрос, </w:t>
            </w:r>
            <w:r w:rsidR="00955013" w:rsidRPr="00003F27">
              <w:rPr>
                <w:sz w:val="24"/>
                <w:szCs w:val="24"/>
              </w:rPr>
              <w:t xml:space="preserve">подготовка к </w:t>
            </w:r>
            <w:r w:rsidRPr="00003F27">
              <w:rPr>
                <w:sz w:val="24"/>
                <w:szCs w:val="24"/>
              </w:rPr>
              <w:t>эссе</w:t>
            </w:r>
          </w:p>
        </w:tc>
      </w:tr>
      <w:tr w:rsidR="00E21332" w:rsidRPr="00003F27" w14:paraId="3E47A27A" w14:textId="77777777" w:rsidTr="00E21332">
        <w:trPr>
          <w:cantSplit/>
        </w:trPr>
        <w:tc>
          <w:tcPr>
            <w:tcW w:w="2235" w:type="dxa"/>
          </w:tcPr>
          <w:p w14:paraId="6CE1724F" w14:textId="77777777" w:rsidR="00E21332" w:rsidRPr="00003F27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Тема 4. </w:t>
            </w:r>
            <w:r w:rsidR="00E440ED" w:rsidRPr="00003F27">
              <w:rPr>
                <w:bCs/>
                <w:sz w:val="24"/>
                <w:szCs w:val="24"/>
              </w:rPr>
              <w:t xml:space="preserve"> </w:t>
            </w:r>
            <w:r w:rsidR="00E440ED" w:rsidRPr="00003F27">
              <w:t xml:space="preserve"> </w:t>
            </w:r>
            <w:r w:rsidR="00E440ED" w:rsidRPr="00003F27">
              <w:rPr>
                <w:bCs/>
                <w:sz w:val="24"/>
                <w:szCs w:val="24"/>
              </w:rPr>
              <w:t>Построение и структура политического текста</w:t>
            </w:r>
          </w:p>
        </w:tc>
        <w:tc>
          <w:tcPr>
            <w:tcW w:w="5221" w:type="dxa"/>
          </w:tcPr>
          <w:p w14:paraId="1FEB2B66" w14:textId="77777777" w:rsidR="003B5D6C" w:rsidRPr="00003F27" w:rsidRDefault="003B5D6C" w:rsidP="003B5D6C">
            <w:pPr>
              <w:spacing w:after="120"/>
              <w:contextualSpacing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3F27">
              <w:rPr>
                <w:rFonts w:ascii="Times New Roman CYR" w:hAnsi="Times New Roman CYR" w:cs="Times New Roman CYR"/>
                <w:sz w:val="24"/>
                <w:szCs w:val="24"/>
              </w:rPr>
              <w:t>Анализ политического текста. Политический текст как идеологический феномен. Основные этапы анализа политического текста. Выработка навыков содержательного анализа политических текстов. Содержательная структура</w:t>
            </w:r>
          </w:p>
          <w:p w14:paraId="1BECB4B5" w14:textId="77777777" w:rsidR="003B5D6C" w:rsidRPr="00003F27" w:rsidRDefault="003B5D6C" w:rsidP="003B5D6C">
            <w:pPr>
              <w:spacing w:after="120"/>
              <w:contextualSpacing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3F27">
              <w:rPr>
                <w:rFonts w:ascii="Times New Roman CYR" w:hAnsi="Times New Roman CYR" w:cs="Times New Roman CYR"/>
                <w:sz w:val="24"/>
                <w:szCs w:val="24"/>
              </w:rPr>
              <w:t>политических текстов. Анализ текстов с точки зрения того, что сказано. Смысловые блоки. Навыки анализа структуры текстов. Анализ политических</w:t>
            </w:r>
          </w:p>
          <w:p w14:paraId="62DD569F" w14:textId="77777777" w:rsidR="003B5D6C" w:rsidRPr="00003F27" w:rsidRDefault="003B5D6C" w:rsidP="003B5D6C">
            <w:pPr>
              <w:keepNext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3F27">
              <w:rPr>
                <w:rFonts w:ascii="Times New Roman CYR" w:hAnsi="Times New Roman CYR" w:cs="Times New Roman CYR"/>
                <w:sz w:val="24"/>
                <w:szCs w:val="24"/>
              </w:rPr>
              <w:t>текстов на уровне прямого слова. Убеждающая и мобилизационная функции. Политический текст в контексте политической борьбы.</w:t>
            </w:r>
          </w:p>
          <w:p w14:paraId="60510DEB" w14:textId="77777777" w:rsidR="00E21332" w:rsidRPr="00003F27" w:rsidRDefault="00E21332" w:rsidP="003B5D6C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003F27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14:paraId="208FC963" w14:textId="77777777" w:rsidR="00E21332" w:rsidRPr="00003F27" w:rsidRDefault="00E21332" w:rsidP="00E21332">
            <w:pPr>
              <w:keepNext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Опрос, </w:t>
            </w:r>
          </w:p>
          <w:p w14:paraId="472DACB6" w14:textId="77777777" w:rsidR="00E21332" w:rsidRPr="00003F27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sz w:val="24"/>
                <w:szCs w:val="24"/>
              </w:rPr>
              <w:t>дискуссия</w:t>
            </w:r>
          </w:p>
        </w:tc>
      </w:tr>
      <w:tr w:rsidR="00E21332" w:rsidRPr="00003F27" w14:paraId="05DEA0B0" w14:textId="77777777" w:rsidTr="00E21332">
        <w:trPr>
          <w:cantSplit/>
        </w:trPr>
        <w:tc>
          <w:tcPr>
            <w:tcW w:w="2235" w:type="dxa"/>
          </w:tcPr>
          <w:p w14:paraId="5D30EC6C" w14:textId="77777777" w:rsidR="00E21332" w:rsidRPr="00003F27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Тема 5.</w:t>
            </w:r>
          </w:p>
          <w:p w14:paraId="38EADDBA" w14:textId="77777777" w:rsidR="00E21332" w:rsidRPr="00003F27" w:rsidRDefault="00E440ED" w:rsidP="00E440ED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Адресат политического послания и пропаганда</w:t>
            </w:r>
          </w:p>
        </w:tc>
        <w:tc>
          <w:tcPr>
            <w:tcW w:w="5221" w:type="dxa"/>
          </w:tcPr>
          <w:p w14:paraId="2548F107" w14:textId="77777777" w:rsidR="00E21332" w:rsidRPr="00003F27" w:rsidRDefault="00112849" w:rsidP="00112849">
            <w:pPr>
              <w:spacing w:after="120"/>
              <w:contextualSpacing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03F27">
              <w:rPr>
                <w:rFonts w:ascii="Times New Roman CYR" w:hAnsi="Times New Roman CYR" w:cs="Times New Roman CYR"/>
                <w:sz w:val="24"/>
                <w:szCs w:val="24"/>
              </w:rPr>
              <w:t>Типология адресации в политическом тексте. Пропаганда и манипуляция общественным мнением. Типология адресации в политическом тексте. Политическая пропаганда и агитация. Пропаганда как немаркетинговый способ организации политического дискурса. Сущность, отличительные черты, функции и типы политической пропаганды. Манипулятивные технологии в структуре пропаганды. Агитация как немаркетинговый способ организации политического дискурса. Сущность и отличительные особенности агитации. Технологии агитации.</w:t>
            </w:r>
            <w:r w:rsidR="00E21332" w:rsidRPr="00003F27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003F27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14:paraId="7A5365D1" w14:textId="77777777" w:rsidR="00E21332" w:rsidRPr="00003F27" w:rsidRDefault="00E21332" w:rsidP="00E21332">
            <w:pPr>
              <w:keepNext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Опрос, </w:t>
            </w:r>
          </w:p>
          <w:p w14:paraId="6C75FFAE" w14:textId="77777777" w:rsidR="00E21332" w:rsidRPr="00003F27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sz w:val="24"/>
                <w:szCs w:val="24"/>
              </w:rPr>
              <w:t>дискуссия</w:t>
            </w:r>
          </w:p>
        </w:tc>
      </w:tr>
      <w:tr w:rsidR="00E21332" w:rsidRPr="00003F27" w14:paraId="709152EF" w14:textId="77777777" w:rsidTr="00E21332">
        <w:trPr>
          <w:cantSplit/>
        </w:trPr>
        <w:tc>
          <w:tcPr>
            <w:tcW w:w="2235" w:type="dxa"/>
          </w:tcPr>
          <w:p w14:paraId="48C737C2" w14:textId="77777777" w:rsidR="00E21332" w:rsidRPr="00003F27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Тема 6.</w:t>
            </w:r>
          </w:p>
          <w:p w14:paraId="1DB2F3AE" w14:textId="77777777" w:rsidR="00E440ED" w:rsidRPr="00003F27" w:rsidRDefault="00E440ED" w:rsidP="00E440ED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Медиастилистика и когнитивно-дискурсивная парадигма</w:t>
            </w:r>
          </w:p>
          <w:p w14:paraId="753B2AC2" w14:textId="77777777" w:rsidR="00E21332" w:rsidRPr="00003F27" w:rsidRDefault="00E440ED" w:rsidP="00E440ED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изучения медийной сферы</w:t>
            </w:r>
          </w:p>
        </w:tc>
        <w:tc>
          <w:tcPr>
            <w:tcW w:w="5221" w:type="dxa"/>
          </w:tcPr>
          <w:p w14:paraId="79E4386D" w14:textId="77777777" w:rsidR="00112849" w:rsidRPr="00003F27" w:rsidRDefault="00112849" w:rsidP="00E21332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Базовые единицы и методики анализа медиадискурса в когнитивно-дискурсивной парадигме. Коммуникативная стилистика и дискурсология: точки соприкосновения. Контент СМИ сквозь призму жанрологии и речеведения. Лингвистическая персонология как основа исследования языковой личности журналиста.</w:t>
            </w:r>
          </w:p>
          <w:p w14:paraId="4355B9CA" w14:textId="77777777" w:rsidR="00E21332" w:rsidRPr="00003F27" w:rsidRDefault="00E21332" w:rsidP="00E21332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003F27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14:paraId="4AC54E87" w14:textId="77777777" w:rsidR="00E21332" w:rsidRPr="00003F27" w:rsidRDefault="00E21332" w:rsidP="00E21332">
            <w:pPr>
              <w:keepNext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Опрос, </w:t>
            </w:r>
          </w:p>
          <w:p w14:paraId="0E626A36" w14:textId="77777777" w:rsidR="00E21332" w:rsidRPr="00003F27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sz w:val="24"/>
                <w:szCs w:val="24"/>
              </w:rPr>
              <w:t>дискуссия</w:t>
            </w:r>
          </w:p>
        </w:tc>
      </w:tr>
      <w:tr w:rsidR="00E21332" w:rsidRPr="00003F27" w14:paraId="66719BA3" w14:textId="77777777" w:rsidTr="00E21332">
        <w:trPr>
          <w:cantSplit/>
        </w:trPr>
        <w:tc>
          <w:tcPr>
            <w:tcW w:w="2235" w:type="dxa"/>
          </w:tcPr>
          <w:p w14:paraId="1227994E" w14:textId="77777777" w:rsidR="00E21332" w:rsidRPr="00003F27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Тема 7.</w:t>
            </w:r>
          </w:p>
          <w:p w14:paraId="14311031" w14:textId="77777777" w:rsidR="00E21332" w:rsidRPr="00003F27" w:rsidRDefault="00E440ED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Социально-политический медиа-дискурс и управление общественным мнением</w:t>
            </w:r>
          </w:p>
        </w:tc>
        <w:tc>
          <w:tcPr>
            <w:tcW w:w="5221" w:type="dxa"/>
          </w:tcPr>
          <w:p w14:paraId="3946ECE3" w14:textId="77777777" w:rsidR="00112849" w:rsidRPr="00003F27" w:rsidRDefault="00112849" w:rsidP="00E21332">
            <w:pPr>
              <w:keepNext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Теория общественного мнения П. Бурдьё. Интернет как площадка формирования и распространения общественного мнения. Современные технологии управления общественным мнением. Трансформация методов управления общественным мнением в современном мире: от пропаганды к «мягким» технологиям.</w:t>
            </w:r>
          </w:p>
          <w:p w14:paraId="70FA8612" w14:textId="77777777" w:rsidR="00E21332" w:rsidRPr="00003F27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003F27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14:paraId="55F656ED" w14:textId="77777777" w:rsidR="00E21332" w:rsidRPr="00003F27" w:rsidRDefault="00CC03EB" w:rsidP="00CC03EB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sz w:val="24"/>
                <w:szCs w:val="24"/>
              </w:rPr>
              <w:t>Опрос, эссе</w:t>
            </w:r>
          </w:p>
        </w:tc>
      </w:tr>
      <w:tr w:rsidR="00E21332" w:rsidRPr="00003F27" w14:paraId="52FB4210" w14:textId="77777777" w:rsidTr="00E21332">
        <w:trPr>
          <w:cantSplit/>
        </w:trPr>
        <w:tc>
          <w:tcPr>
            <w:tcW w:w="2235" w:type="dxa"/>
          </w:tcPr>
          <w:p w14:paraId="2F6C9861" w14:textId="77777777" w:rsidR="00E21332" w:rsidRPr="00003F27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Тема 8. </w:t>
            </w:r>
            <w:r w:rsidR="00E440ED" w:rsidRPr="00003F27">
              <w:t xml:space="preserve"> </w:t>
            </w:r>
            <w:r w:rsidR="00E440ED" w:rsidRPr="00003F27">
              <w:rPr>
                <w:sz w:val="24"/>
                <w:szCs w:val="24"/>
              </w:rPr>
              <w:t>Воздействие на аудиторию в дискурсе социальной рекламы</w:t>
            </w:r>
          </w:p>
        </w:tc>
        <w:tc>
          <w:tcPr>
            <w:tcW w:w="5221" w:type="dxa"/>
          </w:tcPr>
          <w:p w14:paraId="741E84BF" w14:textId="77777777" w:rsidR="00E21332" w:rsidRPr="00003F27" w:rsidRDefault="00112849" w:rsidP="00E21332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Символы Добра и Зла в дискурсе социальной рекламы.  Апелляция к страху. Шок в социальной рекламе. Лингвистические средства воздействия в социальной рекламе. Магия интертекста в социальной рекламе. Креатив в рекламе. Поликодовые механизмы метафоризации в социальной рекламе. Актуальная проблематика социальной рекламы</w:t>
            </w:r>
            <w:r w:rsidR="00E21332" w:rsidRPr="00003F27">
              <w:rPr>
                <w:sz w:val="24"/>
                <w:szCs w:val="24"/>
              </w:rPr>
              <w:t xml:space="preserve">. </w:t>
            </w:r>
          </w:p>
          <w:p w14:paraId="51D7867A" w14:textId="77777777" w:rsidR="00E21332" w:rsidRPr="00003F27" w:rsidRDefault="00E21332" w:rsidP="00CC03EB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rFonts w:eastAsiaTheme="minorHAnsi"/>
                <w:sz w:val="24"/>
                <w:szCs w:val="24"/>
              </w:rPr>
              <w:t>Рекомендуемые источники: 8.1 – 8.</w:t>
            </w:r>
            <w:r w:rsidR="00CC03EB" w:rsidRPr="00003F27">
              <w:rPr>
                <w:rFonts w:eastAsiaTheme="minorHAnsi"/>
                <w:sz w:val="24"/>
                <w:szCs w:val="24"/>
              </w:rPr>
              <w:t>5</w:t>
            </w:r>
            <w:r w:rsidRPr="00003F27">
              <w:rPr>
                <w:rFonts w:eastAsiaTheme="minorHAnsi"/>
                <w:sz w:val="24"/>
                <w:szCs w:val="24"/>
              </w:rPr>
              <w:t>; 9.1.</w:t>
            </w:r>
            <w:r w:rsidR="00CC03EB" w:rsidRPr="00003F27">
              <w:rPr>
                <w:rFonts w:eastAsiaTheme="minorHAnsi"/>
                <w:sz w:val="24"/>
                <w:szCs w:val="24"/>
              </w:rPr>
              <w:t>– 9.2.</w:t>
            </w:r>
          </w:p>
        </w:tc>
        <w:tc>
          <w:tcPr>
            <w:tcW w:w="2115" w:type="dxa"/>
          </w:tcPr>
          <w:p w14:paraId="544ED029" w14:textId="77777777" w:rsidR="00E21332" w:rsidRPr="00003F27" w:rsidRDefault="00E21332" w:rsidP="00E21332">
            <w:pPr>
              <w:keepNext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Опрос, </w:t>
            </w:r>
          </w:p>
          <w:p w14:paraId="6E948690" w14:textId="77777777" w:rsidR="00E21332" w:rsidRPr="00003F27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003F27">
              <w:rPr>
                <w:sz w:val="24"/>
                <w:szCs w:val="24"/>
              </w:rPr>
              <w:t>дискуссия</w:t>
            </w:r>
          </w:p>
        </w:tc>
      </w:tr>
    </w:tbl>
    <w:p w14:paraId="0C22547B" w14:textId="77777777" w:rsidR="00BA752A" w:rsidRPr="00003F27" w:rsidRDefault="00BA752A" w:rsidP="00AC794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C0F9F0B" w14:textId="77777777" w:rsidR="00807285" w:rsidRPr="00003F27" w:rsidRDefault="00807285" w:rsidP="008072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1E5530DB" w14:textId="77777777" w:rsidR="00807285" w:rsidRPr="00003F27" w:rsidRDefault="00807285" w:rsidP="00807285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53FFC74" w14:textId="77777777" w:rsidR="00807285" w:rsidRPr="00003F27" w:rsidRDefault="00807285" w:rsidP="0080728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5300"/>
        <w:gridCol w:w="2083"/>
      </w:tblGrid>
      <w:tr w:rsidR="00807285" w:rsidRPr="00003F27" w14:paraId="72F54393" w14:textId="77777777" w:rsidTr="00CA58D6">
        <w:tc>
          <w:tcPr>
            <w:tcW w:w="1143" w:type="pct"/>
            <w:shd w:val="clear" w:color="auto" w:fill="auto"/>
          </w:tcPr>
          <w:p w14:paraId="42C4BF23" w14:textId="77777777" w:rsidR="00807285" w:rsidRPr="00003F27" w:rsidRDefault="00807285" w:rsidP="00807285">
            <w:pPr>
              <w:keepNext/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тем (разделов) </w:t>
            </w: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2769" w:type="pct"/>
            <w:shd w:val="clear" w:color="auto" w:fill="auto"/>
          </w:tcPr>
          <w:p w14:paraId="10E5891E" w14:textId="77777777" w:rsidR="00807285" w:rsidRPr="00003F27" w:rsidRDefault="00807285" w:rsidP="00807285">
            <w:pPr>
              <w:keepNext/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Перечень вопросов, отводимых на самостоятельное освоение</w:t>
            </w:r>
          </w:p>
        </w:tc>
        <w:tc>
          <w:tcPr>
            <w:tcW w:w="1088" w:type="pct"/>
          </w:tcPr>
          <w:p w14:paraId="50CA10D9" w14:textId="77777777" w:rsidR="00807285" w:rsidRPr="00003F27" w:rsidRDefault="00807285" w:rsidP="0080728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внеаудиторной </w:t>
            </w:r>
            <w:r w:rsidRPr="00003F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самостоятельной работы</w:t>
            </w:r>
          </w:p>
        </w:tc>
      </w:tr>
      <w:tr w:rsidR="00873FD3" w:rsidRPr="00003F27" w14:paraId="2845B557" w14:textId="77777777" w:rsidTr="00CA58D6">
        <w:tc>
          <w:tcPr>
            <w:tcW w:w="1143" w:type="pct"/>
            <w:shd w:val="clear" w:color="auto" w:fill="auto"/>
          </w:tcPr>
          <w:p w14:paraId="462E4A13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</w:t>
            </w:r>
          </w:p>
          <w:p w14:paraId="78DC957D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>Разнообразие современных  медиа форматов</w:t>
            </w:r>
          </w:p>
        </w:tc>
        <w:tc>
          <w:tcPr>
            <w:tcW w:w="2769" w:type="pct"/>
            <w:shd w:val="clear" w:color="auto" w:fill="auto"/>
          </w:tcPr>
          <w:p w14:paraId="415FCD67" w14:textId="77777777" w:rsidR="00873FD3" w:rsidRPr="00003F27" w:rsidRDefault="00873FD3" w:rsidP="00873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медиа и традиционные СМИ: взаимодействие в выполнении функций. Типы контента: Текстовый контент. Графический контент. Аудиоконтент. Видеоконтент. Продающий контент. Журналистское произведение как особый информационный продукт в Сети. Сетевая стилистика. Теория и практика жанров интернет-журналистики. Основные особенности «сетевого текста».</w:t>
            </w:r>
          </w:p>
        </w:tc>
        <w:tc>
          <w:tcPr>
            <w:tcW w:w="1088" w:type="pct"/>
          </w:tcPr>
          <w:p w14:paraId="1357BEF7" w14:textId="77777777" w:rsidR="00873FD3" w:rsidRPr="00003F27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873FD3" w:rsidRPr="00003F27" w14:paraId="39F399E5" w14:textId="77777777" w:rsidTr="00CA58D6">
        <w:tc>
          <w:tcPr>
            <w:tcW w:w="1143" w:type="pct"/>
            <w:shd w:val="clear" w:color="auto" w:fill="auto"/>
          </w:tcPr>
          <w:p w14:paraId="154A9982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</w:p>
          <w:p w14:paraId="69EFCDF7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современного медиаконтента</w:t>
            </w:r>
          </w:p>
        </w:tc>
        <w:tc>
          <w:tcPr>
            <w:tcW w:w="2769" w:type="pct"/>
            <w:shd w:val="clear" w:color="auto" w:fill="auto"/>
          </w:tcPr>
          <w:p w14:paraId="2FBD7059" w14:textId="77777777" w:rsidR="00873FD3" w:rsidRPr="00003F27" w:rsidRDefault="00873FD3" w:rsidP="00873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Гипертекст, мультимедийность, интерактивность как отличительные признаки мировой медиасферы. Новые признаки медиаконтента – гипертекстные линки. Принципиальные возможности структурирования контента. Роль и особенности «подводки» к видеоряду. Семантическая цельность текста. Ключевые слова и виды повторной номинации.</w:t>
            </w:r>
          </w:p>
        </w:tc>
        <w:tc>
          <w:tcPr>
            <w:tcW w:w="1088" w:type="pct"/>
          </w:tcPr>
          <w:p w14:paraId="118BC43A" w14:textId="77777777" w:rsidR="00873FD3" w:rsidRPr="00003F27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873FD3" w:rsidRPr="00003F27" w14:paraId="3A4572AC" w14:textId="77777777" w:rsidTr="00CA58D6">
        <w:tc>
          <w:tcPr>
            <w:tcW w:w="1143" w:type="pct"/>
            <w:shd w:val="clear" w:color="auto" w:fill="auto"/>
          </w:tcPr>
          <w:p w14:paraId="5163C234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</w:p>
          <w:p w14:paraId="7B1E20D3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особенности медиатекста</w:t>
            </w:r>
          </w:p>
        </w:tc>
        <w:tc>
          <w:tcPr>
            <w:tcW w:w="2769" w:type="pct"/>
            <w:shd w:val="clear" w:color="auto" w:fill="auto"/>
          </w:tcPr>
          <w:p w14:paraId="4DDE39FC" w14:textId="77777777" w:rsidR="00873FD3" w:rsidRPr="00003F27" w:rsidRDefault="00873FD3" w:rsidP="00873FD3">
            <w:pPr>
              <w:spacing w:after="12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F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Функциональные характеристики медиатекстов. Гипертекстуальность. Интертекстуальность. Мультимедийность. Интерактивность. Деятельностный подход к пониманию текста. Деятельностный подход: сущностные характеристики. Речевая деятельность. Текстовая деятельность. Коммуникативная деятельность.</w:t>
            </w:r>
          </w:p>
        </w:tc>
        <w:tc>
          <w:tcPr>
            <w:tcW w:w="1088" w:type="pct"/>
          </w:tcPr>
          <w:p w14:paraId="616351C9" w14:textId="77777777" w:rsidR="00873FD3" w:rsidRPr="00003F27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873FD3" w:rsidRPr="00003F27" w14:paraId="3A3F82AE" w14:textId="77777777" w:rsidTr="00CA58D6">
        <w:tc>
          <w:tcPr>
            <w:tcW w:w="1143" w:type="pct"/>
            <w:shd w:val="clear" w:color="auto" w:fill="auto"/>
          </w:tcPr>
          <w:p w14:paraId="154D047B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003F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03F27">
              <w:rPr>
                <w:rFonts w:ascii="Times New Roman" w:hAnsi="Times New Roman" w:cs="Times New Roman"/>
              </w:rPr>
              <w:t xml:space="preserve"> </w:t>
            </w:r>
            <w:r w:rsidRPr="00003F2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и структура политического текста</w:t>
            </w:r>
          </w:p>
        </w:tc>
        <w:tc>
          <w:tcPr>
            <w:tcW w:w="2769" w:type="pct"/>
            <w:shd w:val="clear" w:color="auto" w:fill="auto"/>
          </w:tcPr>
          <w:p w14:paraId="46B1ADE9" w14:textId="77777777" w:rsidR="00873FD3" w:rsidRPr="00003F27" w:rsidRDefault="00873FD3" w:rsidP="00873FD3">
            <w:pPr>
              <w:spacing w:after="12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03F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Политический текст как идеологический феномен. Основные этапы анализа политического текста. Выработка навыков содержательного анализа политических текстов. Содержательная структура политических текстов. Анализ текстов с точки зрения того, что сказано. Смысловые блоки. Навыки анализа структуры текстов. Анализ политических</w:t>
            </w:r>
          </w:p>
          <w:p w14:paraId="2969AB92" w14:textId="77777777" w:rsidR="00873FD3" w:rsidRPr="00003F27" w:rsidRDefault="00873FD3" w:rsidP="00873FD3">
            <w:pPr>
              <w:spacing w:after="12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03F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текстов на уровне прямого слова. Убеждающая и мобилизационная функции. Политический текст в контексте политической борьбы.</w:t>
            </w:r>
          </w:p>
        </w:tc>
        <w:tc>
          <w:tcPr>
            <w:tcW w:w="1088" w:type="pct"/>
          </w:tcPr>
          <w:p w14:paraId="55E7D768" w14:textId="77777777" w:rsidR="00873FD3" w:rsidRPr="00003F27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873FD3" w:rsidRPr="00003F27" w14:paraId="10B65A33" w14:textId="77777777" w:rsidTr="00CA58D6">
        <w:tc>
          <w:tcPr>
            <w:tcW w:w="1143" w:type="pct"/>
            <w:shd w:val="clear" w:color="auto" w:fill="auto"/>
          </w:tcPr>
          <w:p w14:paraId="31851525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>Тема 5.</w:t>
            </w:r>
          </w:p>
          <w:p w14:paraId="5988EE4D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>Адресат политического послания и пропаганда</w:t>
            </w:r>
          </w:p>
        </w:tc>
        <w:tc>
          <w:tcPr>
            <w:tcW w:w="2769" w:type="pct"/>
            <w:shd w:val="clear" w:color="auto" w:fill="auto"/>
          </w:tcPr>
          <w:p w14:paraId="752AF336" w14:textId="77777777" w:rsidR="00873FD3" w:rsidRPr="00003F27" w:rsidRDefault="00873FD3" w:rsidP="00873FD3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политической пропаганды. Отличительные черты политической пропаганды. Функции пропаганды. Типы пропаганды. Пропагандистские методы и специфика пропагандистских технологий. Манипулятивные технологии в структуре пропаганды. Сущность и отличительные особенности агитации. </w:t>
            </w:r>
          </w:p>
        </w:tc>
        <w:tc>
          <w:tcPr>
            <w:tcW w:w="1088" w:type="pct"/>
          </w:tcPr>
          <w:p w14:paraId="0BC14665" w14:textId="77777777" w:rsidR="00873FD3" w:rsidRPr="00003F27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873FD3" w:rsidRPr="00003F27" w14:paraId="67B6E25F" w14:textId="77777777" w:rsidTr="00CA58D6">
        <w:tc>
          <w:tcPr>
            <w:tcW w:w="1143" w:type="pct"/>
            <w:shd w:val="clear" w:color="auto" w:fill="auto"/>
          </w:tcPr>
          <w:p w14:paraId="3EAF1146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>Тема 6.</w:t>
            </w:r>
          </w:p>
          <w:p w14:paraId="5D366D7D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>Медиастилистика и когнитивно-</w:t>
            </w:r>
            <w:r w:rsidRPr="00003F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дискурсивная парадигма изучения медийной сферы</w:t>
            </w:r>
          </w:p>
        </w:tc>
        <w:tc>
          <w:tcPr>
            <w:tcW w:w="2769" w:type="pct"/>
            <w:shd w:val="clear" w:color="auto" w:fill="auto"/>
          </w:tcPr>
          <w:p w14:paraId="0C13440F" w14:textId="77777777" w:rsidR="003D57ED" w:rsidRPr="00003F27" w:rsidRDefault="00AC593E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Коммуникативная стилистика и дискурсология: точки соприкосновения. Контент СМИ сквозь призму жанрологии и речеведения. Лингвистическая персонология как основа </w:t>
            </w: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исследования языковой личности журналиста.</w:t>
            </w:r>
            <w:r w:rsidR="003D57ED" w:rsidRPr="00003F27">
              <w:t xml:space="preserve"> </w:t>
            </w:r>
            <w:r w:rsidR="003D57ED"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медиаформаты, которые включают:</w:t>
            </w:r>
          </w:p>
          <w:p w14:paraId="5A269949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●интернет-представительства (порталы) онлайновых СМИ;</w:t>
            </w:r>
          </w:p>
          <w:p w14:paraId="15D37B4F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интернет-СМИ;</w:t>
            </w:r>
          </w:p>
          <w:p w14:paraId="6D2E4DDA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интернет-ТВ (вебкастинг);</w:t>
            </w:r>
          </w:p>
          <w:p w14:paraId="246DA154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интернет-радио (подкастинг);</w:t>
            </w:r>
          </w:p>
          <w:p w14:paraId="1CD2D42E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мобильное ТВ;</w:t>
            </w:r>
          </w:p>
          <w:p w14:paraId="5F22B92F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блогосферу;</w:t>
            </w:r>
          </w:p>
          <w:p w14:paraId="52271D0F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кино, рассчитанное на интернет-аудиторию;</w:t>
            </w:r>
          </w:p>
          <w:p w14:paraId="4192B240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социальные сети (включая детские социальные сети);</w:t>
            </w:r>
          </w:p>
          <w:p w14:paraId="33CD0702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twitter;</w:t>
            </w:r>
          </w:p>
          <w:p w14:paraId="5B92B5AF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виртуальные сообщества;</w:t>
            </w:r>
          </w:p>
          <w:p w14:paraId="2650F23D" w14:textId="77777777" w:rsidR="003D57ED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виртуальные игры;</w:t>
            </w:r>
          </w:p>
          <w:p w14:paraId="0A69C4B6" w14:textId="77777777" w:rsidR="00873FD3" w:rsidRPr="00003F27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другие ресурсы Веб 2.0.</w:t>
            </w:r>
          </w:p>
        </w:tc>
        <w:tc>
          <w:tcPr>
            <w:tcW w:w="1088" w:type="pct"/>
          </w:tcPr>
          <w:p w14:paraId="16AC3696" w14:textId="77777777" w:rsidR="00873FD3" w:rsidRPr="00003F27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873FD3" w:rsidRPr="00003F27" w14:paraId="5A871E76" w14:textId="77777777" w:rsidTr="00CA58D6">
        <w:tc>
          <w:tcPr>
            <w:tcW w:w="1143" w:type="pct"/>
            <w:shd w:val="clear" w:color="auto" w:fill="auto"/>
          </w:tcPr>
          <w:p w14:paraId="6E173418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>Тема 7. Социально-политический медиа-дискурс и управление общественным мнением</w:t>
            </w:r>
          </w:p>
        </w:tc>
        <w:tc>
          <w:tcPr>
            <w:tcW w:w="2769" w:type="pct"/>
            <w:shd w:val="clear" w:color="auto" w:fill="auto"/>
          </w:tcPr>
          <w:p w14:paraId="0B3677E8" w14:textId="77777777" w:rsidR="00BD51A6" w:rsidRPr="00003F27" w:rsidRDefault="0072065A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современной медиакоммуникации и их отражение в лингвистических исследованиях. Новый информационно-медийный вектор когнитивно-дискурсивной парадигмы Тексты СМИ сквозь призму лингвистического жанроведения.</w:t>
            </w:r>
            <w:r w:rsidR="00BD51A6" w:rsidRPr="00003F27">
              <w:t xml:space="preserve"> </w:t>
            </w:r>
            <w:r w:rsidR="00BD51A6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Применительно к телевизионному тексту У. Эко Структура телевизионного сообщения: музыка, звук и речь. Три основных кода,</w:t>
            </w:r>
          </w:p>
          <w:p w14:paraId="43A2A412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включающих несколько субкодов»:</w:t>
            </w:r>
          </w:p>
          <w:p w14:paraId="517D277F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1) портретный код:</w:t>
            </w:r>
          </w:p>
          <w:p w14:paraId="49610EA0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— иконологический</w:t>
            </w:r>
            <w:r w:rsidR="007D0B22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субкод;</w:t>
            </w:r>
          </w:p>
          <w:p w14:paraId="2B7AE1A6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— эстетический субкод;</w:t>
            </w:r>
          </w:p>
          <w:p w14:paraId="242F68C2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— субкод монтажа;</w:t>
            </w:r>
          </w:p>
          <w:p w14:paraId="49D2B0F2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2) лингвистический код:</w:t>
            </w:r>
          </w:p>
          <w:p w14:paraId="32DAFEEB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— специализированные жаргоны;</w:t>
            </w:r>
          </w:p>
          <w:p w14:paraId="16725065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— стилистические синтагмы;</w:t>
            </w:r>
          </w:p>
          <w:p w14:paraId="3A82F00F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3) звуковой код:</w:t>
            </w:r>
          </w:p>
          <w:p w14:paraId="4C404039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— эмоциональные субкоды;</w:t>
            </w:r>
          </w:p>
          <w:p w14:paraId="57EC9D34" w14:textId="77777777" w:rsidR="00BD51A6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— синтагмы с приобретенной стилистической ценностью;</w:t>
            </w:r>
          </w:p>
          <w:p w14:paraId="2B57AD35" w14:textId="77777777" w:rsidR="00873FD3" w:rsidRPr="00003F27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— синтагмы с конвенциональной ценностью.</w:t>
            </w:r>
          </w:p>
        </w:tc>
        <w:tc>
          <w:tcPr>
            <w:tcW w:w="1088" w:type="pct"/>
          </w:tcPr>
          <w:p w14:paraId="5D9C9182" w14:textId="77777777" w:rsidR="00873FD3" w:rsidRPr="00003F27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873FD3" w:rsidRPr="00003F27" w14:paraId="0D20AE6E" w14:textId="77777777" w:rsidTr="00CA58D6">
        <w:tc>
          <w:tcPr>
            <w:tcW w:w="1143" w:type="pct"/>
            <w:shd w:val="clear" w:color="auto" w:fill="auto"/>
          </w:tcPr>
          <w:p w14:paraId="0CA886D6" w14:textId="77777777" w:rsidR="00873FD3" w:rsidRPr="00003F27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003F27">
              <w:rPr>
                <w:rFonts w:ascii="Times New Roman" w:hAnsi="Times New Roman" w:cs="Times New Roman"/>
              </w:rPr>
              <w:t xml:space="preserve"> </w:t>
            </w:r>
            <w:r w:rsidRPr="00003F27">
              <w:rPr>
                <w:rFonts w:ascii="Times New Roman" w:hAnsi="Times New Roman" w:cs="Times New Roman"/>
                <w:sz w:val="24"/>
                <w:szCs w:val="24"/>
              </w:rPr>
              <w:t>Воздействие на аудиторию в дискурсе социальной рекламы</w:t>
            </w:r>
          </w:p>
        </w:tc>
        <w:tc>
          <w:tcPr>
            <w:tcW w:w="2769" w:type="pct"/>
            <w:shd w:val="clear" w:color="auto" w:fill="auto"/>
          </w:tcPr>
          <w:p w14:paraId="38497DC9" w14:textId="77777777" w:rsidR="00873FD3" w:rsidRPr="00003F27" w:rsidRDefault="00AC593E" w:rsidP="003D57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Гносеологические корни и генезис рекламы. Понятие рекламы</w:t>
            </w:r>
            <w:r w:rsidR="003D57ED"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Функции рекламы в современном обществе. Реклама и культура. Реклама и PR. Тенденции развития рекламного процесса, нашедшие воплощение в современных теориях («сильная» и «слабая» теории рекламы, теоретические концепции воздействия рекламы на общество). Психологические факторы рекламы. Идентификация. Виды рекламного психологического воздействия и способы их реализации. </w:t>
            </w:r>
          </w:p>
        </w:tc>
        <w:tc>
          <w:tcPr>
            <w:tcW w:w="1088" w:type="pct"/>
          </w:tcPr>
          <w:p w14:paraId="766B4AC7" w14:textId="77777777" w:rsidR="00873FD3" w:rsidRPr="00003F27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3F27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761B97D8" w14:textId="77777777" w:rsidR="00C40D8B" w:rsidRDefault="00C40D8B" w:rsidP="0080728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D0686F" w14:textId="6A69C0F0" w:rsidR="00807285" w:rsidRPr="00003F27" w:rsidRDefault="00807285" w:rsidP="0080728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0B434631" w14:textId="77777777" w:rsidR="00807285" w:rsidRPr="00003F27" w:rsidRDefault="00807285" w:rsidP="00807285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C49E60" w14:textId="77777777" w:rsidR="00AE0A45" w:rsidRPr="00003F27" w:rsidRDefault="00807285" w:rsidP="00C40D8B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перечень тематических направлений для написания </w:t>
      </w:r>
    </w:p>
    <w:p w14:paraId="2EE86D70" w14:textId="587D4ABB" w:rsidR="00807285" w:rsidRPr="00003F27" w:rsidRDefault="00AE0A45" w:rsidP="00C40D8B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807285" w:rsidRPr="00003F27">
        <w:rPr>
          <w:rFonts w:ascii="Times New Roman" w:eastAsia="Times New Roman" w:hAnsi="Times New Roman" w:cs="Times New Roman"/>
          <w:b/>
          <w:sz w:val="28"/>
          <w:szCs w:val="28"/>
        </w:rPr>
        <w:t>эссе</w:t>
      </w:r>
    </w:p>
    <w:p w14:paraId="25BB3EE6" w14:textId="77777777" w:rsidR="00807285" w:rsidRPr="00003F27" w:rsidRDefault="00807285" w:rsidP="00C40D8B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B68D5E6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Развитие медиа форматов: от печатных СМИ до онлайн контента</w:t>
      </w:r>
    </w:p>
    <w:p w14:paraId="1FE291F4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Влияние медиа на общественное мнение: примеры из истории</w:t>
      </w:r>
    </w:p>
    <w:p w14:paraId="5205F65C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Медиаконтент и его роль в современном мире</w:t>
      </w:r>
    </w:p>
    <w:p w14:paraId="49C91484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Жанры интернет-журналистики: особенности и тенденции</w:t>
      </w:r>
    </w:p>
    <w:p w14:paraId="4224F7C6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Политический текст и его воздействие на общественное мнение</w:t>
      </w:r>
    </w:p>
    <w:p w14:paraId="1F424F62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Пропаганда и манипуляция в политическом дискурсе</w:t>
      </w:r>
    </w:p>
    <w:p w14:paraId="4DEC1E05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Когнитивная стилистика и ее применение в исследовании медиадискурса</w:t>
      </w:r>
    </w:p>
    <w:p w14:paraId="7648813A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Интернет как площадка формирования общественного мнения</w:t>
      </w:r>
    </w:p>
    <w:p w14:paraId="56927EFC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Технологии управления общественным мнением: новые подходы</w:t>
      </w:r>
    </w:p>
    <w:p w14:paraId="4D1E7F8F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Социально-психологическое воздействие социальной рекламы</w:t>
      </w:r>
    </w:p>
    <w:p w14:paraId="26106E03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Виды аудитории социальной рекламы и их эффективность</w:t>
      </w:r>
    </w:p>
    <w:p w14:paraId="5F59337E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Этические аспекты социальной рекламы: границы между эффективностью и манипуляцией</w:t>
      </w:r>
    </w:p>
    <w:p w14:paraId="7C1950C5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Креатив в социальной рекламе: от идеи до реализации</w:t>
      </w:r>
    </w:p>
    <w:p w14:paraId="723C9A43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Символы и метафоры в социальной рекламе: использование поликодовых механизмов</w:t>
      </w:r>
    </w:p>
    <w:p w14:paraId="19F6F08E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Шок-контент: эффективный способ привлечения внимания или недопустимый метод?</w:t>
      </w:r>
    </w:p>
    <w:p w14:paraId="317746F0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Особенности социальной рекламы в разных странах и культурах</w:t>
      </w:r>
    </w:p>
    <w:p w14:paraId="47E92660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Социальная реклама и ее роль в решении глобальных проблем</w:t>
      </w:r>
    </w:p>
    <w:p w14:paraId="56720BC3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Тенденции развития социальной рекламы в будущем</w:t>
      </w:r>
    </w:p>
    <w:p w14:paraId="703A1E57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Распространение фейковых новостей: проблема современного медиа</w:t>
      </w:r>
    </w:p>
    <w:p w14:paraId="00AADC08" w14:textId="77777777" w:rsidR="002D0FA5" w:rsidRPr="00003F27" w:rsidRDefault="002D0FA5" w:rsidP="00C40D8B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Информационная безопасность в современном мире: вызовы и перспективы</w:t>
      </w:r>
    </w:p>
    <w:p w14:paraId="35C7CC17" w14:textId="77777777" w:rsidR="002D0FA5" w:rsidRPr="00003F27" w:rsidRDefault="002D0FA5" w:rsidP="00C40D8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CED5623" w14:textId="77777777" w:rsidR="002D0FA5" w:rsidRPr="00003F27" w:rsidRDefault="002D0FA5" w:rsidP="002D0FA5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480E6278" w14:textId="77777777" w:rsidR="002D0FA5" w:rsidRPr="00003F27" w:rsidRDefault="002D0FA5" w:rsidP="002D0FA5">
      <w:pPr>
        <w:tabs>
          <w:tab w:val="left" w:pos="54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03F27">
        <w:rPr>
          <w:rFonts w:ascii="Times New Roman" w:hAnsi="Times New Roman"/>
          <w:b/>
          <w:sz w:val="28"/>
          <w:szCs w:val="28"/>
        </w:rPr>
        <w:t xml:space="preserve"> </w:t>
      </w:r>
      <w:r w:rsidRPr="00003F27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AE462B1" w14:textId="77777777" w:rsidR="002D0FA5" w:rsidRPr="00003F27" w:rsidRDefault="002D0FA5" w:rsidP="002D0FA5">
      <w:pPr>
        <w:tabs>
          <w:tab w:val="left" w:pos="540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6AB1CFB" w14:textId="77777777" w:rsidR="002D0FA5" w:rsidRPr="00003F27" w:rsidRDefault="002D0FA5" w:rsidP="002D0FA5">
      <w:pPr>
        <w:tabs>
          <w:tab w:val="left" w:pos="540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D83AC9C" w14:textId="77777777" w:rsidR="002D0FA5" w:rsidRPr="00003F27" w:rsidRDefault="002D0FA5" w:rsidP="002D0FA5">
      <w:pPr>
        <w:tabs>
          <w:tab w:val="left" w:pos="540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F81DE4C" w14:textId="77777777" w:rsidR="002D0FA5" w:rsidRPr="00003F27" w:rsidRDefault="002D0FA5" w:rsidP="002D0FA5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 xml:space="preserve">Примерные вопросы для подготовки к экзамену </w:t>
      </w:r>
    </w:p>
    <w:p w14:paraId="7439ECBD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Разнообразие современных медиа форматов</w:t>
      </w:r>
    </w:p>
    <w:p w14:paraId="6D3BF469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Показатели качества современного медиаконтента</w:t>
      </w:r>
    </w:p>
    <w:p w14:paraId="301C53C3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Основные особенности медиатекста</w:t>
      </w:r>
    </w:p>
    <w:p w14:paraId="49C61DCE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Построение и структура политического текста</w:t>
      </w:r>
    </w:p>
    <w:p w14:paraId="507249FE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Адресат политического послания и пропаганда</w:t>
      </w:r>
    </w:p>
    <w:p w14:paraId="4B8D6D2A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Медиастилистика и когнитивно-дискурсивная парадигма изучения медийной сферы</w:t>
      </w:r>
    </w:p>
    <w:p w14:paraId="0BA1C093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Социально-политический медиа-дискурс и управление общественным мнением</w:t>
      </w:r>
    </w:p>
    <w:p w14:paraId="5765727C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Воздействие на аудиторию в дискурсе социальной рекламы</w:t>
      </w:r>
    </w:p>
    <w:p w14:paraId="69E5E9E4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Особенности интернет-СМИ и онлайновых СМИ</w:t>
      </w:r>
    </w:p>
    <w:p w14:paraId="344AD0C8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Роль журналистского произведения в Сети</w:t>
      </w:r>
    </w:p>
    <w:p w14:paraId="35385349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Сетевая стилистика и жанры интернет-журналистики</w:t>
      </w:r>
    </w:p>
    <w:p w14:paraId="4CDFEE10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lastRenderedPageBreak/>
        <w:t>Принципы структурирования контента</w:t>
      </w:r>
    </w:p>
    <w:p w14:paraId="45BCADC9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Система ключевых слов и повторная номинация</w:t>
      </w:r>
    </w:p>
    <w:p w14:paraId="7263C6EB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Семантическая цельность текста и ее важность</w:t>
      </w:r>
    </w:p>
    <w:p w14:paraId="78D30979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Гипертекстуальность как отличительный признак мировой медиасферы</w:t>
      </w:r>
    </w:p>
    <w:p w14:paraId="531F5A92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Интертекстуальность и мультимедийность в медиатексте</w:t>
      </w:r>
    </w:p>
    <w:p w14:paraId="74E2775D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Интерактивность как отличительный признак мировой медиасферы</w:t>
      </w:r>
    </w:p>
    <w:p w14:paraId="2F0A334E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Деятельностный подход к пониманию текста</w:t>
      </w:r>
    </w:p>
    <w:p w14:paraId="355F0F61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Речевая, текстовая и коммуникативная деятельность</w:t>
      </w:r>
    </w:p>
    <w:p w14:paraId="1ADDC020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Влияние и воздействие в системе целевых характеристик текста</w:t>
      </w:r>
    </w:p>
    <w:p w14:paraId="482054D4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Структура политического текста и модальность</w:t>
      </w:r>
    </w:p>
    <w:p w14:paraId="1B63349D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Анализ политического текста и этапы его выполнения</w:t>
      </w:r>
    </w:p>
    <w:p w14:paraId="47E63E94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Выработка навыков содержательного анализа политических текстов</w:t>
      </w:r>
    </w:p>
    <w:p w14:paraId="66FBA1E8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Содержательная структура политических текстов</w:t>
      </w:r>
    </w:p>
    <w:p w14:paraId="5E7F41EE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Функции убеждающей и мобилизационной функций политического текста</w:t>
      </w:r>
    </w:p>
    <w:p w14:paraId="531142F1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Политический текст в контексте политической борьбы</w:t>
      </w:r>
    </w:p>
    <w:p w14:paraId="5841FE93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Типология адресации в политическом тексте</w:t>
      </w:r>
    </w:p>
    <w:p w14:paraId="76D0443C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Пропаганда и манипуляция общественным мнением</w:t>
      </w:r>
    </w:p>
    <w:p w14:paraId="2ED6B526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Сущность, функции и типы политической пропаганды</w:t>
      </w:r>
    </w:p>
    <w:p w14:paraId="7DF03650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Манипулятивные технологии в структуре пропаганды</w:t>
      </w:r>
    </w:p>
    <w:p w14:paraId="03608E28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Агитация как немаркетинговый способ организации политического дискурса</w:t>
      </w:r>
    </w:p>
    <w:p w14:paraId="2A3A4802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Сущность и отличительные особенности агитации</w:t>
      </w:r>
    </w:p>
    <w:p w14:paraId="18E94667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Технологии агитации в политическом дискурсе</w:t>
      </w:r>
    </w:p>
    <w:p w14:paraId="483E9072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Институциональные особенности позиционирования агитации и пропаганды в политической сфере</w:t>
      </w:r>
    </w:p>
    <w:p w14:paraId="233833A4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lastRenderedPageBreak/>
        <w:t>Когнитивно-дискурсивная парадигма в исследовании медиатекста</w:t>
      </w:r>
    </w:p>
    <w:p w14:paraId="3E21E655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Базовые единицы и методики анализа медиадискурса в когнитивно-дискурсивной парадигме</w:t>
      </w:r>
    </w:p>
    <w:p w14:paraId="358E16DB" w14:textId="77777777" w:rsidR="00B47C0B" w:rsidRPr="00003F27" w:rsidRDefault="00B47C0B" w:rsidP="00B47C0B">
      <w:pPr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Коммуникативная стилистика и дискурсология: точки соприкосновения</w:t>
      </w:r>
    </w:p>
    <w:p w14:paraId="270FB071" w14:textId="77777777" w:rsidR="00BA752A" w:rsidRPr="00003F27" w:rsidRDefault="00BA752A" w:rsidP="00AC794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FF0B392" w14:textId="77777777" w:rsidR="00036764" w:rsidRPr="00003F27" w:rsidRDefault="00036764" w:rsidP="00036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Примеры экзаменационных билетов</w:t>
      </w:r>
    </w:p>
    <w:p w14:paraId="7025BDAE" w14:textId="77777777" w:rsidR="00036764" w:rsidRPr="00003F27" w:rsidRDefault="00036764" w:rsidP="00036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EAADA6" w14:textId="77777777" w:rsidR="00036764" w:rsidRPr="00003F27" w:rsidRDefault="00036764" w:rsidP="00036764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03F27">
        <w:rPr>
          <w:rFonts w:ascii="Times New Roman" w:eastAsia="Times New Roman" w:hAnsi="Times New Roman" w:cs="Times New Roman"/>
          <w:b/>
          <w:sz w:val="28"/>
        </w:rPr>
        <w:t>ЭКЗАМЕНАЦИОННЫЙ БИЛЕТ № 1</w:t>
      </w:r>
    </w:p>
    <w:p w14:paraId="3014B9CF" w14:textId="77777777" w:rsidR="00036764" w:rsidRPr="00003F27" w:rsidRDefault="00036764" w:rsidP="00036764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26290175" w14:textId="77777777" w:rsidR="00036764" w:rsidRPr="00003F27" w:rsidRDefault="00036764" w:rsidP="00036764">
      <w:pPr>
        <w:spacing w:after="12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</w:rPr>
        <w:t xml:space="preserve">1 </w:t>
      </w: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вопрос (15 баллов)</w:t>
      </w:r>
    </w:p>
    <w:p w14:paraId="0E29B561" w14:textId="77777777" w:rsidR="00036764" w:rsidRPr="00003F27" w:rsidRDefault="00B47C0B" w:rsidP="00036764">
      <w:pPr>
        <w:spacing w:after="0" w:line="360" w:lineRule="auto"/>
        <w:ind w:right="-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ab/>
        <w:t>Социально-политический медиа-дискурс и управление общественным мнением</w:t>
      </w:r>
      <w:r w:rsidR="00036764" w:rsidRPr="00003F2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12015D7" w14:textId="77777777" w:rsidR="00036764" w:rsidRPr="00003F27" w:rsidRDefault="00036764" w:rsidP="00036764">
      <w:pPr>
        <w:spacing w:after="120" w:line="360" w:lineRule="auto"/>
        <w:ind w:firstLine="34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</w:rPr>
        <w:t xml:space="preserve">2 </w:t>
      </w: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вопрос (15 баллов)</w:t>
      </w:r>
    </w:p>
    <w:p w14:paraId="76F2BD82" w14:textId="77777777" w:rsidR="00036764" w:rsidRPr="00003F27" w:rsidRDefault="00B47C0B" w:rsidP="0003676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>Структура политического текста и модальность</w:t>
      </w:r>
      <w:r w:rsidR="00036764" w:rsidRPr="00003F2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95D0D5A" w14:textId="77777777" w:rsidR="00036764" w:rsidRPr="00003F27" w:rsidRDefault="00036764" w:rsidP="00036764">
      <w:pPr>
        <w:spacing w:after="12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</w:rPr>
        <w:t xml:space="preserve">3 </w:t>
      </w: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вопрос (30 баллов)</w:t>
      </w:r>
    </w:p>
    <w:p w14:paraId="61D6098A" w14:textId="77777777" w:rsidR="00036764" w:rsidRPr="00003F27" w:rsidRDefault="00B47C0B" w:rsidP="00036764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03F27">
        <w:rPr>
          <w:rFonts w:ascii="Times New Roman" w:eastAsia="Calibri" w:hAnsi="Times New Roman" w:cs="Times New Roman"/>
          <w:sz w:val="28"/>
          <w:szCs w:val="28"/>
        </w:rPr>
        <w:t xml:space="preserve">Проведите анализ социальной рекламы </w:t>
      </w:r>
      <w:r w:rsidR="00036764" w:rsidRPr="00003F27">
        <w:rPr>
          <w:rFonts w:ascii="Times New Roman" w:eastAsia="Calibri" w:hAnsi="Times New Roman" w:cs="Times New Roman"/>
          <w:sz w:val="28"/>
          <w:szCs w:val="28"/>
        </w:rPr>
        <w:t xml:space="preserve"> (пример на выбор)</w:t>
      </w:r>
    </w:p>
    <w:p w14:paraId="6B38D6C9" w14:textId="77777777" w:rsidR="00BA752A" w:rsidRPr="00003F27" w:rsidRDefault="00BA752A" w:rsidP="00AC794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E94CD2F" w14:textId="77777777" w:rsidR="00036764" w:rsidRPr="00003F27" w:rsidRDefault="00036764" w:rsidP="000367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2D908122" w14:textId="77777777" w:rsidR="00036764" w:rsidRPr="00003F27" w:rsidRDefault="00036764" w:rsidP="0003676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3F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432"/>
        <w:gridCol w:w="2671"/>
        <w:gridCol w:w="2258"/>
        <w:gridCol w:w="2210"/>
      </w:tblGrid>
      <w:tr w:rsidR="00397F4E" w:rsidRPr="00003F27" w14:paraId="6E4B5F99" w14:textId="77777777" w:rsidTr="00634535">
        <w:tc>
          <w:tcPr>
            <w:tcW w:w="2306" w:type="dxa"/>
          </w:tcPr>
          <w:p w14:paraId="1BB6AEF9" w14:textId="77777777" w:rsidR="00036764" w:rsidRPr="00003F27" w:rsidRDefault="00036764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876" w:type="dxa"/>
          </w:tcPr>
          <w:p w14:paraId="4A635415" w14:textId="77777777" w:rsidR="00036764" w:rsidRPr="00003F27" w:rsidRDefault="00036764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258" w:type="dxa"/>
          </w:tcPr>
          <w:p w14:paraId="5F9D8A5C" w14:textId="77777777" w:rsidR="00036764" w:rsidRPr="00003F27" w:rsidRDefault="00036764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Результаты обучения </w:t>
            </w:r>
          </w:p>
          <w:p w14:paraId="39D1D85E" w14:textId="77777777" w:rsidR="00036764" w:rsidRPr="00003F27" w:rsidRDefault="00036764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131" w:type="dxa"/>
          </w:tcPr>
          <w:p w14:paraId="42666C09" w14:textId="77777777" w:rsidR="00036764" w:rsidRPr="00003F27" w:rsidRDefault="00036764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397F4E" w:rsidRPr="00003F27" w14:paraId="4F58D3F5" w14:textId="77777777" w:rsidTr="00634535">
        <w:tc>
          <w:tcPr>
            <w:tcW w:w="2306" w:type="dxa"/>
          </w:tcPr>
          <w:p w14:paraId="5C9F519D" w14:textId="72E42104" w:rsidR="00C06AE7" w:rsidRPr="00003F27" w:rsidRDefault="00275DE5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ОПК-1 </w:t>
            </w:r>
            <w:r w:rsidR="00C06AE7" w:rsidRPr="00003F27">
              <w:rPr>
                <w:sz w:val="24"/>
                <w:szCs w:val="24"/>
              </w:rPr>
              <w:t xml:space="preserve">Способен создавать востребованные обществом и индустрией медиатексты и (или) медиапродукты, и (или) коммуникационные продукты в соответствии с </w:t>
            </w:r>
            <w:r w:rsidR="00C06AE7" w:rsidRPr="00003F27">
              <w:rPr>
                <w:sz w:val="24"/>
                <w:szCs w:val="24"/>
              </w:rPr>
              <w:lastRenderedPageBreak/>
              <w:t>нормами русского и иностранного языков, особенностями иных знаковых систем</w:t>
            </w:r>
          </w:p>
        </w:tc>
        <w:tc>
          <w:tcPr>
            <w:tcW w:w="2876" w:type="dxa"/>
          </w:tcPr>
          <w:p w14:paraId="0ACA56B6" w14:textId="77777777" w:rsidR="00275DE5" w:rsidRPr="00003F27" w:rsidRDefault="00C06AE7" w:rsidP="00275DE5">
            <w:pPr>
              <w:rPr>
                <w:rFonts w:eastAsia="Calibri"/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1.</w:t>
            </w:r>
            <w:r w:rsidRPr="00003F27">
              <w:rPr>
                <w:sz w:val="24"/>
                <w:szCs w:val="24"/>
              </w:rPr>
              <w:tab/>
            </w:r>
            <w:r w:rsidR="00275DE5" w:rsidRPr="00003F27">
              <w:rPr>
                <w:rFonts w:eastAsia="Calibri"/>
                <w:sz w:val="24"/>
                <w:szCs w:val="24"/>
              </w:rPr>
              <w:t>1.Создает медиатексты в письменной, аудиальной, визуальной форме в соответствии с нормами русского и иностранного языков, особенностями иных знаковых систем.</w:t>
            </w:r>
          </w:p>
          <w:p w14:paraId="29568D11" w14:textId="4F299F1F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86E987E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5DD1960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E235E9A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DF114E9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4BBF5C0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9CFAF0E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F7B5991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A27F355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2.</w:t>
            </w:r>
            <w:r w:rsidRPr="00003F27">
              <w:rPr>
                <w:sz w:val="24"/>
                <w:szCs w:val="24"/>
              </w:rPr>
              <w:tab/>
              <w:t>Корректирует созданные коммуникационные продукты в соответствии с нормами русского и иностранного языков, особенностями иных знаковых систем.</w:t>
            </w:r>
          </w:p>
        </w:tc>
        <w:tc>
          <w:tcPr>
            <w:tcW w:w="2258" w:type="dxa"/>
          </w:tcPr>
          <w:p w14:paraId="42158931" w14:textId="695A78A2" w:rsidR="00C06AE7" w:rsidRPr="00003F27" w:rsidRDefault="00AF78C4" w:rsidP="001C3743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 xml:space="preserve">1.знать: –современные медиатексты в письменной, аудиальной, визуальной форме уметь: распознавать подтексты в медиатексте, исходя из норм </w:t>
            </w:r>
            <w:r w:rsidRPr="00003F27">
              <w:rPr>
                <w:sz w:val="24"/>
                <w:szCs w:val="24"/>
              </w:rPr>
              <w:lastRenderedPageBreak/>
              <w:t>русского, иностранного языков и особенностей иных знаковых систем.</w:t>
            </w:r>
          </w:p>
          <w:p w14:paraId="4F3CF5BD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2. </w:t>
            </w:r>
            <w:r w:rsidRPr="00003F27">
              <w:rPr>
                <w:i/>
                <w:sz w:val="24"/>
                <w:szCs w:val="24"/>
              </w:rPr>
              <w:t>знать: –</w:t>
            </w:r>
            <w:r w:rsidRPr="00003F27">
              <w:rPr>
                <w:sz w:val="24"/>
                <w:szCs w:val="24"/>
              </w:rPr>
              <w:t xml:space="preserve"> нормы языка и особенности знаковых систем </w:t>
            </w:r>
          </w:p>
          <w:p w14:paraId="70AC44CD" w14:textId="77777777" w:rsidR="00C06AE7" w:rsidRPr="00003F27" w:rsidRDefault="00C06AE7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i/>
                <w:sz w:val="24"/>
                <w:szCs w:val="24"/>
              </w:rPr>
              <w:t xml:space="preserve">уметь: – </w:t>
            </w:r>
            <w:r w:rsidRPr="00003F27">
              <w:rPr>
                <w:sz w:val="24"/>
                <w:szCs w:val="24"/>
              </w:rPr>
              <w:t>корректировать созданные коммуникационные продукты в соответствии с нормами языка, особенностями иных знаковых систем и</w:t>
            </w:r>
            <w:r w:rsidRPr="00003F27">
              <w:t xml:space="preserve"> </w:t>
            </w:r>
            <w:r w:rsidRPr="00003F27">
              <w:rPr>
                <w:sz w:val="24"/>
                <w:szCs w:val="24"/>
              </w:rPr>
              <w:t>с учетом актуального политического контекста;</w:t>
            </w:r>
          </w:p>
        </w:tc>
        <w:tc>
          <w:tcPr>
            <w:tcW w:w="2131" w:type="dxa"/>
          </w:tcPr>
          <w:p w14:paraId="1BD850F4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1.</w:t>
            </w:r>
          </w:p>
          <w:p w14:paraId="54A66A72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Подготовьте текст предвыборного обращения кандидата в депутаты к избирателям.</w:t>
            </w:r>
          </w:p>
          <w:p w14:paraId="0F4E6E09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4EE001D8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02B3AC9D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41F1C127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728BBEE6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76276434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2.</w:t>
            </w:r>
          </w:p>
          <w:p w14:paraId="603C1966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Реконструируйте и проанализируйте коммуникативную стратегию </w:t>
            </w:r>
            <w:r w:rsidR="00EA22D0" w:rsidRPr="00003F27">
              <w:rPr>
                <w:sz w:val="24"/>
                <w:szCs w:val="24"/>
              </w:rPr>
              <w:t>губернатора одного из регионов</w:t>
            </w:r>
            <w:r w:rsidRPr="00003F27">
              <w:rPr>
                <w:sz w:val="24"/>
                <w:szCs w:val="24"/>
              </w:rPr>
              <w:t>.</w:t>
            </w:r>
          </w:p>
          <w:p w14:paraId="7CA7374A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36011EE6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640B31B3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1C7E7932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3AFC2C7C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77436929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70263B1C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05B68CB3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47405551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0A15D74D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02F15468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7F3FCC6E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</w:p>
          <w:p w14:paraId="4D929013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3.</w:t>
            </w:r>
          </w:p>
          <w:p w14:paraId="0AADF9E7" w14:textId="77777777" w:rsidR="00C06AE7" w:rsidRPr="00003F27" w:rsidRDefault="00C06AE7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Сравните маркетинговые и немаркетинговые способы организации политического дискурса.</w:t>
            </w:r>
          </w:p>
        </w:tc>
      </w:tr>
      <w:tr w:rsidR="00397F4E" w:rsidRPr="00003F27" w14:paraId="27731F94" w14:textId="77777777" w:rsidTr="00634535">
        <w:tc>
          <w:tcPr>
            <w:tcW w:w="2306" w:type="dxa"/>
          </w:tcPr>
          <w:p w14:paraId="1DC82AF5" w14:textId="75B3F857" w:rsidR="000E39A2" w:rsidRPr="00003F27" w:rsidRDefault="00275DE5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 xml:space="preserve">ПКП-3 </w:t>
            </w:r>
            <w:r w:rsidR="000E39A2" w:rsidRPr="00003F27">
              <w:rPr>
                <w:sz w:val="24"/>
                <w:szCs w:val="24"/>
              </w:rPr>
              <w:t>Способность разрабатывать контент-стратегию, писать тексты и подбирать иллюстрации, проверять контент на соответствие требованиям канала, анализировать эффективность контента на основе веб-аналитики</w:t>
            </w:r>
          </w:p>
        </w:tc>
        <w:tc>
          <w:tcPr>
            <w:tcW w:w="2876" w:type="dxa"/>
          </w:tcPr>
          <w:p w14:paraId="2324C163" w14:textId="77777777" w:rsidR="000E39A2" w:rsidRPr="00003F27" w:rsidRDefault="000E39A2" w:rsidP="000E39A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003F27">
              <w:rPr>
                <w:rFonts w:eastAsia="Calibri"/>
                <w:sz w:val="24"/>
                <w:szCs w:val="24"/>
              </w:rPr>
              <w:t>1.Разрабатывает контент-стратегию издания для определения конкурентных преимуществ продукции СМИ.</w:t>
            </w:r>
          </w:p>
          <w:p w14:paraId="541BB846" w14:textId="77777777" w:rsidR="000E39A2" w:rsidRPr="00003F27" w:rsidRDefault="000E39A2" w:rsidP="001C3743">
            <w:pPr>
              <w:pStyle w:val="a3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14:paraId="46792FF1" w14:textId="77777777" w:rsidR="000E39A2" w:rsidRPr="00003F27" w:rsidRDefault="000E39A2" w:rsidP="001C3743">
            <w:pPr>
              <w:pStyle w:val="a3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14:paraId="32311A93" w14:textId="77777777" w:rsidR="000E39A2" w:rsidRPr="00003F27" w:rsidRDefault="000E39A2" w:rsidP="001C3743">
            <w:pPr>
              <w:pStyle w:val="a3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14:paraId="20D55411" w14:textId="77777777" w:rsidR="000E39A2" w:rsidRPr="00003F27" w:rsidRDefault="000E39A2" w:rsidP="001C3743">
            <w:pPr>
              <w:pStyle w:val="a3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14:paraId="3306E1C6" w14:textId="77777777" w:rsidR="000E39A2" w:rsidRPr="00003F27" w:rsidRDefault="000E39A2" w:rsidP="001C374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2A103B5A" w14:textId="77777777" w:rsidR="000E39A2" w:rsidRPr="00003F27" w:rsidRDefault="000E39A2" w:rsidP="000E39A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003F27">
              <w:rPr>
                <w:rFonts w:eastAsia="Calibri"/>
                <w:sz w:val="24"/>
                <w:szCs w:val="24"/>
              </w:rPr>
              <w:t>2.Обосновывает выбор визуальных элементов материала для привлечения внимания к продукции СМИ.</w:t>
            </w:r>
          </w:p>
          <w:p w14:paraId="4BC1BE0B" w14:textId="77777777" w:rsidR="000E39A2" w:rsidRPr="00003F27" w:rsidRDefault="000E39A2" w:rsidP="001C374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2A4775F" w14:textId="77777777" w:rsidR="000E39A2" w:rsidRPr="00003F27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5A846D5F" w14:textId="77777777" w:rsidR="000E39A2" w:rsidRPr="00003F27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2564CB00" w14:textId="77777777" w:rsidR="000E39A2" w:rsidRPr="00003F27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26CC91A6" w14:textId="77777777" w:rsidR="000E39A2" w:rsidRPr="00003F27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10FC4E32" w14:textId="77777777" w:rsidR="000E39A2" w:rsidRPr="00003F27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3A50932E" w14:textId="77777777" w:rsidR="000E39A2" w:rsidRPr="00003F27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402B1C56" w14:textId="77777777" w:rsidR="000E39A2" w:rsidRPr="00003F27" w:rsidRDefault="000E39A2" w:rsidP="001C374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0EAD3CD" w14:textId="77777777" w:rsidR="000E39A2" w:rsidRPr="00003F27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14:paraId="5BCC4107" w14:textId="77777777" w:rsidR="000E39A2" w:rsidRPr="00003F27" w:rsidRDefault="000E39A2" w:rsidP="000E39A2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03F27">
              <w:rPr>
                <w:rFonts w:eastAsia="Calibri"/>
                <w:sz w:val="24"/>
                <w:szCs w:val="24"/>
              </w:rPr>
              <w:t xml:space="preserve">3.Анализирует эффективность контента и определяет рекомендации по корректировке.  </w:t>
            </w:r>
          </w:p>
        </w:tc>
        <w:tc>
          <w:tcPr>
            <w:tcW w:w="2258" w:type="dxa"/>
          </w:tcPr>
          <w:p w14:paraId="45E7966A" w14:textId="77777777" w:rsidR="000E39A2" w:rsidRPr="00003F27" w:rsidRDefault="000E39A2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1.</w:t>
            </w:r>
            <w:r w:rsidRPr="00003F27">
              <w:rPr>
                <w:i/>
                <w:sz w:val="24"/>
                <w:szCs w:val="24"/>
              </w:rPr>
              <w:t>знать:</w:t>
            </w:r>
            <w:r w:rsidRPr="00003F27">
              <w:rPr>
                <w:sz w:val="24"/>
                <w:szCs w:val="24"/>
              </w:rPr>
              <w:t xml:space="preserve"> </w:t>
            </w:r>
            <w:r w:rsidRPr="00003F27">
              <w:rPr>
                <w:i/>
                <w:sz w:val="24"/>
                <w:szCs w:val="24"/>
              </w:rPr>
              <w:t xml:space="preserve">– </w:t>
            </w:r>
            <w:r w:rsidRPr="00003F27">
              <w:rPr>
                <w:sz w:val="24"/>
                <w:szCs w:val="24"/>
              </w:rPr>
              <w:t xml:space="preserve">основы разработки  контент-стратегии издания </w:t>
            </w:r>
          </w:p>
          <w:p w14:paraId="6082376C" w14:textId="77777777" w:rsidR="000E39A2" w:rsidRPr="00003F27" w:rsidRDefault="000E39A2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i/>
                <w:sz w:val="24"/>
                <w:szCs w:val="24"/>
              </w:rPr>
              <w:t>уметь:</w:t>
            </w:r>
            <w:r w:rsidRPr="00003F27">
              <w:rPr>
                <w:sz w:val="24"/>
                <w:szCs w:val="24"/>
              </w:rPr>
              <w:t xml:space="preserve"> </w:t>
            </w:r>
            <w:r w:rsidRPr="00003F27">
              <w:rPr>
                <w:i/>
                <w:sz w:val="24"/>
                <w:szCs w:val="24"/>
              </w:rPr>
              <w:t>–</w:t>
            </w:r>
            <w:r w:rsidRPr="00003F27">
              <w:rPr>
                <w:sz w:val="24"/>
                <w:szCs w:val="24"/>
              </w:rPr>
              <w:t>корректировать контент, в соответствии с определённой контент-стратегией</w:t>
            </w:r>
          </w:p>
          <w:p w14:paraId="7E951F0B" w14:textId="77777777" w:rsidR="000E39A2" w:rsidRPr="00003F27" w:rsidRDefault="000E39A2" w:rsidP="001C3743">
            <w:pPr>
              <w:rPr>
                <w:sz w:val="24"/>
                <w:szCs w:val="24"/>
              </w:rPr>
            </w:pPr>
          </w:p>
          <w:p w14:paraId="39D4F005" w14:textId="77777777" w:rsidR="000E39A2" w:rsidRPr="00003F27" w:rsidRDefault="000E39A2" w:rsidP="001C3743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2. </w:t>
            </w:r>
            <w:r w:rsidRPr="00003F27">
              <w:rPr>
                <w:i/>
                <w:sz w:val="24"/>
                <w:szCs w:val="24"/>
              </w:rPr>
              <w:t>знать</w:t>
            </w:r>
            <w:r w:rsidRPr="00003F27">
              <w:rPr>
                <w:sz w:val="24"/>
                <w:szCs w:val="24"/>
              </w:rPr>
              <w:t xml:space="preserve">: </w:t>
            </w:r>
            <w:r w:rsidRPr="00003F27">
              <w:rPr>
                <w:i/>
                <w:sz w:val="24"/>
                <w:szCs w:val="24"/>
              </w:rPr>
              <w:t>–</w:t>
            </w:r>
          </w:p>
          <w:p w14:paraId="3908AF95" w14:textId="77777777" w:rsidR="000E39A2" w:rsidRPr="00003F27" w:rsidRDefault="000E39A2" w:rsidP="001C3743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значение визуальных элементов материала для привлечения внимания контенту.</w:t>
            </w:r>
          </w:p>
          <w:p w14:paraId="1D44B0B6" w14:textId="77777777" w:rsidR="000E39A2" w:rsidRPr="00003F27" w:rsidRDefault="000E39A2" w:rsidP="001C3743">
            <w:pPr>
              <w:jc w:val="both"/>
              <w:rPr>
                <w:sz w:val="24"/>
                <w:szCs w:val="24"/>
              </w:rPr>
            </w:pPr>
          </w:p>
          <w:p w14:paraId="6F3BF7D4" w14:textId="77777777" w:rsidR="000E39A2" w:rsidRPr="00003F27" w:rsidRDefault="000E39A2" w:rsidP="001C3743">
            <w:pPr>
              <w:jc w:val="both"/>
              <w:rPr>
                <w:sz w:val="24"/>
                <w:szCs w:val="24"/>
              </w:rPr>
            </w:pPr>
            <w:r w:rsidRPr="00003F27">
              <w:rPr>
                <w:i/>
                <w:sz w:val="24"/>
                <w:szCs w:val="24"/>
              </w:rPr>
              <w:t xml:space="preserve">уметь: – </w:t>
            </w:r>
            <w:r w:rsidRPr="00003F27">
              <w:rPr>
                <w:sz w:val="24"/>
                <w:szCs w:val="24"/>
              </w:rPr>
              <w:t xml:space="preserve">применять визуальные </w:t>
            </w:r>
            <w:r w:rsidRPr="00003F27">
              <w:rPr>
                <w:sz w:val="24"/>
                <w:szCs w:val="24"/>
              </w:rPr>
              <w:lastRenderedPageBreak/>
              <w:t>элементы для привлечения внимания к контенту.</w:t>
            </w:r>
          </w:p>
          <w:p w14:paraId="6A9F6551" w14:textId="77777777" w:rsidR="000E39A2" w:rsidRPr="00003F27" w:rsidRDefault="000E39A2" w:rsidP="001C3743">
            <w:pPr>
              <w:jc w:val="both"/>
              <w:rPr>
                <w:sz w:val="24"/>
                <w:szCs w:val="24"/>
              </w:rPr>
            </w:pPr>
          </w:p>
          <w:p w14:paraId="7FFEC471" w14:textId="77777777" w:rsidR="000E39A2" w:rsidRPr="00003F27" w:rsidRDefault="000E39A2" w:rsidP="001C3743">
            <w:pPr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3.</w:t>
            </w:r>
            <w:r w:rsidRPr="00003F27">
              <w:rPr>
                <w:i/>
                <w:sz w:val="24"/>
                <w:szCs w:val="24"/>
              </w:rPr>
              <w:t xml:space="preserve"> знать</w:t>
            </w:r>
            <w:r w:rsidRPr="00003F27">
              <w:rPr>
                <w:sz w:val="24"/>
                <w:szCs w:val="24"/>
              </w:rPr>
              <w:t xml:space="preserve">: </w:t>
            </w:r>
            <w:r w:rsidRPr="00003F27">
              <w:rPr>
                <w:i/>
                <w:sz w:val="24"/>
                <w:szCs w:val="24"/>
              </w:rPr>
              <w:t xml:space="preserve">– </w:t>
            </w:r>
            <w:r w:rsidRPr="00003F27">
              <w:rPr>
                <w:sz w:val="24"/>
                <w:szCs w:val="24"/>
              </w:rPr>
              <w:t>какие факторы влияют на эффективность контента и как измерять ее.</w:t>
            </w:r>
            <w:r w:rsidRPr="00003F27">
              <w:t xml:space="preserve"> </w:t>
            </w:r>
            <w:r w:rsidRPr="00003F27">
              <w:rPr>
                <w:sz w:val="24"/>
                <w:szCs w:val="24"/>
              </w:rPr>
              <w:t>Основы работы с данными и использования инструментов аналитики для анализа эффективности контента</w:t>
            </w:r>
          </w:p>
          <w:p w14:paraId="6BC31218" w14:textId="77777777" w:rsidR="000E39A2" w:rsidRPr="00003F27" w:rsidRDefault="000E39A2" w:rsidP="001C3743"/>
          <w:p w14:paraId="359A040D" w14:textId="77777777" w:rsidR="000E39A2" w:rsidRPr="00003F27" w:rsidRDefault="000E39A2" w:rsidP="001C3743">
            <w:pPr>
              <w:rPr>
                <w:sz w:val="24"/>
                <w:szCs w:val="24"/>
              </w:rPr>
            </w:pPr>
            <w:r w:rsidRPr="00003F27">
              <w:rPr>
                <w:i/>
                <w:sz w:val="24"/>
                <w:szCs w:val="24"/>
              </w:rPr>
              <w:t>уметь:</w:t>
            </w:r>
            <w:r w:rsidRPr="00003F27">
              <w:rPr>
                <w:sz w:val="24"/>
                <w:szCs w:val="24"/>
              </w:rPr>
              <w:t xml:space="preserve"> </w:t>
            </w:r>
            <w:r w:rsidRPr="00003F27">
              <w:rPr>
                <w:i/>
                <w:sz w:val="24"/>
                <w:szCs w:val="24"/>
              </w:rPr>
              <w:t>–</w:t>
            </w:r>
            <w:r w:rsidRPr="00003F27">
              <w:rPr>
                <w:sz w:val="24"/>
                <w:szCs w:val="24"/>
              </w:rPr>
              <w:t>анализировать медиа-продукты с точки зрения политических и социальных подтекстов, включая скрытые мотивы, ценности, социальные и политические конфликты.</w:t>
            </w:r>
          </w:p>
          <w:p w14:paraId="709A3EC3" w14:textId="77777777" w:rsidR="000E39A2" w:rsidRPr="00003F27" w:rsidRDefault="000E39A2" w:rsidP="001C3743">
            <w:pPr>
              <w:rPr>
                <w:sz w:val="24"/>
                <w:szCs w:val="24"/>
              </w:rPr>
            </w:pPr>
          </w:p>
          <w:p w14:paraId="6866A916" w14:textId="77777777" w:rsidR="000E39A2" w:rsidRPr="00003F27" w:rsidRDefault="000E39A2" w:rsidP="001C37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 w14:paraId="4571A0B6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1.</w:t>
            </w:r>
          </w:p>
          <w:p w14:paraId="332F394A" w14:textId="77777777" w:rsidR="000E39A2" w:rsidRPr="00003F27" w:rsidRDefault="00397F4E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Разработайте контент-стратегию одного из политических изданий </w:t>
            </w:r>
          </w:p>
          <w:p w14:paraId="35B59730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1275D4F9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4D780157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0FD838E1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750AD425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3B79896D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4099E959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2.</w:t>
            </w:r>
          </w:p>
          <w:p w14:paraId="6B99D17F" w14:textId="77777777" w:rsidR="000E39A2" w:rsidRPr="00003F27" w:rsidRDefault="00397F4E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Создайте рекламный баннер для крупного форума.</w:t>
            </w:r>
            <w:r w:rsidRPr="00003F27">
              <w:t xml:space="preserve"> </w:t>
            </w:r>
            <w:r w:rsidRPr="00003F27">
              <w:rPr>
                <w:sz w:val="24"/>
                <w:szCs w:val="24"/>
              </w:rPr>
              <w:t xml:space="preserve">Обоснуйте выбор визуальных элементов материала, которые помогут привлечь </w:t>
            </w:r>
            <w:r w:rsidRPr="00003F27">
              <w:rPr>
                <w:sz w:val="24"/>
                <w:szCs w:val="24"/>
              </w:rPr>
              <w:lastRenderedPageBreak/>
              <w:t>внимание к мероприятию  и заинтересовать потенциальных учатников.</w:t>
            </w:r>
          </w:p>
          <w:p w14:paraId="0706F0FF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305823DB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40644B65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62AD3C6E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2AF42087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7290A957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32BD67B1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273FB929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52AF14CA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21BD5A62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784122A3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75DABA87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</w:p>
          <w:p w14:paraId="6332BBDC" w14:textId="77777777" w:rsidR="000E39A2" w:rsidRPr="00003F27" w:rsidRDefault="000E39A2" w:rsidP="00036764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3.</w:t>
            </w:r>
          </w:p>
          <w:p w14:paraId="2C5DD9A3" w14:textId="77777777" w:rsidR="000E39A2" w:rsidRPr="00003F27" w:rsidRDefault="00397F4E" w:rsidP="00A01351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Проанализируйте эффективность последнего контента на сайте </w:t>
            </w:r>
            <w:r w:rsidR="00A01351" w:rsidRPr="00003F27">
              <w:rPr>
                <w:sz w:val="24"/>
                <w:szCs w:val="24"/>
              </w:rPr>
              <w:t>организации (на выбор)</w:t>
            </w:r>
            <w:r w:rsidRPr="00003F27">
              <w:rPr>
                <w:sz w:val="24"/>
                <w:szCs w:val="24"/>
              </w:rPr>
              <w:t xml:space="preserve"> и определит</w:t>
            </w:r>
            <w:r w:rsidR="00A01351" w:rsidRPr="00003F27">
              <w:rPr>
                <w:sz w:val="24"/>
                <w:szCs w:val="24"/>
              </w:rPr>
              <w:t>е</w:t>
            </w:r>
            <w:r w:rsidRPr="00003F27">
              <w:rPr>
                <w:sz w:val="24"/>
                <w:szCs w:val="24"/>
              </w:rPr>
              <w:t>, какие изменения можно внести, чтобы улучшить показатели.</w:t>
            </w:r>
          </w:p>
        </w:tc>
      </w:tr>
      <w:tr w:rsidR="000D38C0" w:rsidRPr="00003F27" w14:paraId="0A40772A" w14:textId="77777777" w:rsidTr="00634535">
        <w:tc>
          <w:tcPr>
            <w:tcW w:w="2306" w:type="dxa"/>
          </w:tcPr>
          <w:p w14:paraId="2C73BE80" w14:textId="77777777" w:rsidR="00ED5344" w:rsidRPr="00003F27" w:rsidRDefault="00ED5344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ПКН-1</w:t>
            </w:r>
          </w:p>
          <w:p w14:paraId="5FF0C15D" w14:textId="6F600F50" w:rsidR="00ED5344" w:rsidRPr="00003F27" w:rsidRDefault="00ED5344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Способность создавать коммуникационные продукты, востребованные обществом и коммуникационными индустриями, в форме текста, аудио- и видеоматериалов, интернет-контента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2876" w:type="dxa"/>
          </w:tcPr>
          <w:p w14:paraId="3323894F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1.</w:t>
            </w:r>
            <w:r w:rsidRPr="00003F27">
              <w:rPr>
                <w:sz w:val="24"/>
                <w:szCs w:val="24"/>
              </w:rPr>
              <w:tab/>
              <w:t>Создает коммуникационные продукты в форме текста, аудио- и видеоматериалов, интернет-контента.</w:t>
            </w:r>
          </w:p>
          <w:p w14:paraId="7557602E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411C5AA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8D8D577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181ED61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07C7018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0E4F1A2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3DB0BFC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237080B" w14:textId="3567B27E" w:rsidR="00ED5344" w:rsidRPr="00003F27" w:rsidRDefault="00ED5344" w:rsidP="00ED53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>2.</w:t>
            </w:r>
            <w:r w:rsidRPr="00003F27">
              <w:rPr>
                <w:sz w:val="24"/>
                <w:szCs w:val="24"/>
              </w:rPr>
              <w:tab/>
              <w:t xml:space="preserve">Корректирует созданные коммуникационные продукты в соответствии с нормами русского и </w:t>
            </w:r>
            <w:r w:rsidRPr="00003F27">
              <w:rPr>
                <w:sz w:val="24"/>
                <w:szCs w:val="24"/>
              </w:rPr>
              <w:lastRenderedPageBreak/>
              <w:t>иностранного языков, особенностями иных знаковых систем.</w:t>
            </w:r>
          </w:p>
        </w:tc>
        <w:tc>
          <w:tcPr>
            <w:tcW w:w="2258" w:type="dxa"/>
          </w:tcPr>
          <w:p w14:paraId="096D1B30" w14:textId="77777777" w:rsidR="00ED5344" w:rsidRPr="00003F27" w:rsidRDefault="00ED5344" w:rsidP="00ED5344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1.</w:t>
            </w:r>
            <w:r w:rsidRPr="00003F27">
              <w:rPr>
                <w:i/>
                <w:sz w:val="24"/>
                <w:szCs w:val="24"/>
              </w:rPr>
              <w:t>знать</w:t>
            </w:r>
            <w:r w:rsidRPr="00003F27">
              <w:rPr>
                <w:sz w:val="24"/>
                <w:szCs w:val="24"/>
              </w:rPr>
              <w:t xml:space="preserve">: </w:t>
            </w:r>
            <w:r w:rsidRPr="00003F27">
              <w:rPr>
                <w:i/>
                <w:sz w:val="24"/>
                <w:szCs w:val="24"/>
              </w:rPr>
              <w:t>–</w:t>
            </w:r>
            <w:r w:rsidRPr="00003F27">
              <w:rPr>
                <w:sz w:val="24"/>
                <w:szCs w:val="24"/>
              </w:rPr>
              <w:t xml:space="preserve">современные коммуникационные продукты в форме текста, аудио- и видеоматериалов, интернет-контента </w:t>
            </w:r>
            <w:r w:rsidRPr="00003F27">
              <w:rPr>
                <w:i/>
                <w:sz w:val="24"/>
                <w:szCs w:val="24"/>
              </w:rPr>
              <w:t>уметь</w:t>
            </w:r>
            <w:r w:rsidRPr="00003F27">
              <w:rPr>
                <w:sz w:val="24"/>
                <w:szCs w:val="24"/>
              </w:rPr>
              <w:t xml:space="preserve">: распознавать подтексты, аудио- видеоматериалов и интернет-контента </w:t>
            </w:r>
          </w:p>
          <w:p w14:paraId="39B8A35B" w14:textId="77777777" w:rsidR="00ED5344" w:rsidRPr="00003F27" w:rsidRDefault="00ED5344" w:rsidP="00ED5344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7B5FA642" w14:textId="77777777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t xml:space="preserve">2. </w:t>
            </w:r>
            <w:r w:rsidRPr="00003F27">
              <w:rPr>
                <w:i/>
                <w:sz w:val="24"/>
                <w:szCs w:val="24"/>
              </w:rPr>
              <w:t>знать: –</w:t>
            </w:r>
            <w:r w:rsidRPr="00003F27">
              <w:rPr>
                <w:sz w:val="24"/>
                <w:szCs w:val="24"/>
              </w:rPr>
              <w:t xml:space="preserve"> нормы языка и особенности знаковых систем </w:t>
            </w:r>
          </w:p>
          <w:p w14:paraId="043C601F" w14:textId="1F7A27C4" w:rsidR="00ED5344" w:rsidRPr="00003F27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3F27">
              <w:rPr>
                <w:i/>
                <w:sz w:val="24"/>
                <w:szCs w:val="24"/>
              </w:rPr>
              <w:t xml:space="preserve">уметь: – </w:t>
            </w:r>
            <w:r w:rsidRPr="00003F27">
              <w:rPr>
                <w:sz w:val="24"/>
                <w:szCs w:val="24"/>
              </w:rPr>
              <w:t xml:space="preserve">корректировать </w:t>
            </w:r>
            <w:r w:rsidRPr="00003F27">
              <w:rPr>
                <w:sz w:val="24"/>
                <w:szCs w:val="24"/>
              </w:rPr>
              <w:lastRenderedPageBreak/>
              <w:t>созданные коммуникационные продукты в соответствии с нормами языка, особенностями иных знаковых систем и</w:t>
            </w:r>
            <w:r w:rsidRPr="00003F27">
              <w:t xml:space="preserve"> </w:t>
            </w:r>
            <w:r w:rsidRPr="00003F27">
              <w:rPr>
                <w:sz w:val="24"/>
                <w:szCs w:val="24"/>
              </w:rPr>
              <w:t>с учетом актуального политического контекста;</w:t>
            </w:r>
          </w:p>
        </w:tc>
        <w:tc>
          <w:tcPr>
            <w:tcW w:w="2131" w:type="dxa"/>
          </w:tcPr>
          <w:p w14:paraId="1C729BBA" w14:textId="4E88952D" w:rsidR="005339E7" w:rsidRPr="00003F27" w:rsidRDefault="000D38C0" w:rsidP="005339E7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1.Вы написали статью для журнала о новом технологическом продукте, но заметили, что текст содержит слишком много специфических технических терминов. Ваша цель - переписать статью, чтобы ее было понятно широкой аудитории.</w:t>
            </w:r>
          </w:p>
          <w:p w14:paraId="73CCEB56" w14:textId="77777777" w:rsidR="005339E7" w:rsidRPr="00003F27" w:rsidRDefault="005339E7" w:rsidP="005339E7">
            <w:pPr>
              <w:jc w:val="both"/>
              <w:rPr>
                <w:sz w:val="24"/>
                <w:szCs w:val="24"/>
              </w:rPr>
            </w:pPr>
          </w:p>
          <w:p w14:paraId="176D27FF" w14:textId="77777777" w:rsidR="005339E7" w:rsidRPr="00003F27" w:rsidRDefault="005339E7" w:rsidP="005339E7">
            <w:pPr>
              <w:jc w:val="both"/>
              <w:rPr>
                <w:sz w:val="24"/>
                <w:szCs w:val="24"/>
              </w:rPr>
            </w:pPr>
          </w:p>
          <w:p w14:paraId="4868E923" w14:textId="77777777" w:rsidR="005339E7" w:rsidRPr="00003F27" w:rsidRDefault="005339E7" w:rsidP="005339E7">
            <w:pPr>
              <w:jc w:val="both"/>
              <w:rPr>
                <w:sz w:val="24"/>
                <w:szCs w:val="24"/>
              </w:rPr>
            </w:pPr>
          </w:p>
          <w:p w14:paraId="1B403BBD" w14:textId="5D90F0CC" w:rsidR="00ED5344" w:rsidRPr="00003F27" w:rsidRDefault="005339E7" w:rsidP="005339E7">
            <w:pPr>
              <w:jc w:val="both"/>
              <w:rPr>
                <w:sz w:val="24"/>
                <w:szCs w:val="24"/>
              </w:rPr>
            </w:pPr>
            <w:r w:rsidRPr="00003F27">
              <w:rPr>
                <w:sz w:val="24"/>
                <w:szCs w:val="24"/>
              </w:rPr>
              <w:lastRenderedPageBreak/>
              <w:t>2.Посмотрите новостной выпуск одного из телеканалов и оцените содержание и тон новостных продуктов в контексте текущей политической ситуации, предложите изменения, которые сделали бы их более соответствующими и эффективными.</w:t>
            </w:r>
          </w:p>
        </w:tc>
      </w:tr>
    </w:tbl>
    <w:p w14:paraId="25053999" w14:textId="77777777" w:rsidR="003F1C51" w:rsidRPr="00003F27" w:rsidRDefault="003F1C51" w:rsidP="00A01351">
      <w:pPr>
        <w:rPr>
          <w:rFonts w:ascii="Times New Roman" w:hAnsi="Times New Roman"/>
          <w:b/>
          <w:sz w:val="28"/>
          <w:szCs w:val="28"/>
        </w:rPr>
      </w:pPr>
    </w:p>
    <w:p w14:paraId="547F5ED3" w14:textId="77777777" w:rsidR="00A01351" w:rsidRPr="00003F27" w:rsidRDefault="00A01351" w:rsidP="00A01351">
      <w:pPr>
        <w:ind w:firstLine="709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35659FFE" w14:textId="77777777" w:rsidR="00A01351" w:rsidRPr="00003F27" w:rsidRDefault="00A01351" w:rsidP="00A0135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003F27">
        <w:rPr>
          <w:rFonts w:ascii="Times New Roman" w:hAnsi="Times New Roman"/>
          <w:sz w:val="28"/>
          <w:szCs w:val="28"/>
          <w:lang w:eastAsia="ru-RU"/>
        </w:rPr>
        <w:t>Основная литература</w:t>
      </w:r>
    </w:p>
    <w:p w14:paraId="16B796DD" w14:textId="77777777" w:rsidR="00A01351" w:rsidRPr="00003F27" w:rsidRDefault="00A01351" w:rsidP="00A01351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3F27">
        <w:rPr>
          <w:rFonts w:ascii="Times New Roman" w:hAnsi="Times New Roman"/>
          <w:sz w:val="28"/>
          <w:szCs w:val="28"/>
          <w:lang w:eastAsia="ru-RU"/>
        </w:rPr>
        <w:t>1.</w:t>
      </w:r>
      <w:r w:rsidRPr="00003F27">
        <w:t xml:space="preserve"> </w:t>
      </w:r>
      <w:r w:rsidRPr="00003F27">
        <w:rPr>
          <w:rFonts w:ascii="Times New Roman" w:hAnsi="Times New Roman"/>
          <w:sz w:val="28"/>
          <w:szCs w:val="28"/>
          <w:lang w:eastAsia="ru-RU"/>
        </w:rPr>
        <w:t>Адамьянц, Т. З.  Социальные коммуникации : учебник для вузов / Т. З. Адамьянц. — 2-е изд., перераб. и доп. — Москва : Издательство Юрайт, 2023. — 200 с. — (Высшее образование). — ISBN 978-5-534-06898-6. —Образовательная платформа Юрайт [сайт]. — URL: https://urait.ru/bcode/516353 (дата обращения: 26.05.2023).</w:t>
      </w:r>
      <w:r w:rsidRPr="00003F27">
        <w:t xml:space="preserve"> </w:t>
      </w:r>
      <w:r w:rsidRPr="00003F27">
        <w:rPr>
          <w:rFonts w:ascii="Times New Roman" w:hAnsi="Times New Roman"/>
          <w:sz w:val="28"/>
          <w:szCs w:val="28"/>
          <w:lang w:eastAsia="ru-RU"/>
        </w:rPr>
        <w:t>— Текст : электронный.</w:t>
      </w:r>
    </w:p>
    <w:p w14:paraId="1C23499F" w14:textId="77777777" w:rsidR="00A01351" w:rsidRPr="00003F27" w:rsidRDefault="00A01351" w:rsidP="00A01351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3F27">
        <w:rPr>
          <w:rFonts w:ascii="Times New Roman" w:hAnsi="Times New Roman"/>
          <w:sz w:val="28"/>
          <w:szCs w:val="28"/>
          <w:lang w:eastAsia="ru-RU"/>
        </w:rPr>
        <w:t>2.</w:t>
      </w:r>
      <w:r w:rsidRPr="00003F27">
        <w:t xml:space="preserve"> </w:t>
      </w:r>
      <w:r w:rsidRPr="00003F27">
        <w:rPr>
          <w:rFonts w:ascii="Times New Roman" w:hAnsi="Times New Roman"/>
          <w:sz w:val="28"/>
          <w:szCs w:val="28"/>
          <w:lang w:eastAsia="ru-RU"/>
        </w:rPr>
        <w:t xml:space="preserve">Алтунян, А. Г. Анализ политических текстов : учебное пособие / А. Г. Алтунян. - Москва : Логос, 2020. - 384 с. - ISBN 978-5-98704-479-7. – ЭБС </w:t>
      </w:r>
      <w:r w:rsidRPr="00003F27">
        <w:rPr>
          <w:rFonts w:ascii="Times New Roman" w:hAnsi="Times New Roman"/>
          <w:sz w:val="28"/>
          <w:szCs w:val="28"/>
          <w:lang w:val="en-US" w:eastAsia="ru-RU"/>
        </w:rPr>
        <w:t>ZNANIUM</w:t>
      </w:r>
      <w:r w:rsidRPr="00003F27">
        <w:rPr>
          <w:rFonts w:ascii="Times New Roman" w:hAnsi="Times New Roman"/>
          <w:sz w:val="28"/>
          <w:szCs w:val="28"/>
          <w:lang w:eastAsia="ru-RU"/>
        </w:rPr>
        <w:t>.</w:t>
      </w:r>
      <w:r w:rsidRPr="00003F27">
        <w:rPr>
          <w:rFonts w:ascii="Times New Roman" w:hAnsi="Times New Roman"/>
          <w:sz w:val="28"/>
          <w:szCs w:val="28"/>
          <w:lang w:val="en-US" w:eastAsia="ru-RU"/>
        </w:rPr>
        <w:t>com</w:t>
      </w:r>
      <w:r w:rsidRPr="00003F27">
        <w:rPr>
          <w:rFonts w:ascii="Times New Roman" w:hAnsi="Times New Roman"/>
          <w:sz w:val="28"/>
          <w:szCs w:val="28"/>
          <w:lang w:eastAsia="ru-RU"/>
        </w:rPr>
        <w:t xml:space="preserve">. - URL: https://znanium.com/catalog/product/1211584 (дата обращения: 26.05.2023). – Текст : электронный. </w:t>
      </w:r>
    </w:p>
    <w:p w14:paraId="10CC081F" w14:textId="77777777" w:rsidR="00A01351" w:rsidRPr="00003F27" w:rsidRDefault="00A01351" w:rsidP="00A01351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3F27">
        <w:rPr>
          <w:rFonts w:ascii="Times New Roman" w:hAnsi="Times New Roman"/>
          <w:sz w:val="28"/>
          <w:szCs w:val="28"/>
          <w:lang w:eastAsia="ru-RU"/>
        </w:rPr>
        <w:t xml:space="preserve">3. Политическая журналистика : учебник для вузов / С. Г. Корконосенко [и др.] ; под редакцией С. Г. Корконосенко. — Москва : Издательство Юрайт, 2023. — 319 с. — (Высшее образование). — ISBN 978-5-534-00255-3. — Образовательная платформа Юрайт [сайт]. — URL: </w:t>
      </w:r>
      <w:r w:rsidRPr="00003F27">
        <w:rPr>
          <w:rFonts w:ascii="Times New Roman" w:hAnsi="Times New Roman"/>
          <w:sz w:val="28"/>
          <w:szCs w:val="28"/>
          <w:lang w:eastAsia="ru-RU"/>
        </w:rPr>
        <w:lastRenderedPageBreak/>
        <w:t>https://urait.ru/bcode/511187 (дата обращения: 26.05.2023). — Текст : электронный.</w:t>
      </w:r>
    </w:p>
    <w:p w14:paraId="7E6038F1" w14:textId="77777777" w:rsidR="00A01351" w:rsidRPr="00003F27" w:rsidRDefault="00A01351" w:rsidP="00A01351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3F27">
        <w:rPr>
          <w:rFonts w:ascii="Times New Roman" w:hAnsi="Times New Roman"/>
          <w:sz w:val="28"/>
          <w:szCs w:val="28"/>
          <w:lang w:eastAsia="ru-RU"/>
        </w:rPr>
        <w:t>Дополнительная литература</w:t>
      </w:r>
    </w:p>
    <w:p w14:paraId="4C7571C8" w14:textId="77777777" w:rsidR="00A01351" w:rsidRPr="00003F27" w:rsidRDefault="00A01351" w:rsidP="00A01351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3F27">
        <w:rPr>
          <w:rFonts w:ascii="Times New Roman" w:hAnsi="Times New Roman"/>
          <w:sz w:val="28"/>
          <w:szCs w:val="28"/>
          <w:lang w:eastAsia="ru-RU"/>
        </w:rPr>
        <w:t>4. Карабущенко, П. Л. Политическая герменевтика : монография / П.Л. Карабущенко. — Москва : ИНФРА-М, 2020. — 360 с. — (Научная мысль). — DOI 10.12737/995431. - ISBN 978-5-16-014638-6. – ЭБС ZNANIUM.com. —   URL: https://znanium.com/catalog/product/995431 (дата обращения: 26.05.2023). – Текст : электронный.</w:t>
      </w:r>
    </w:p>
    <w:p w14:paraId="509AE5CA" w14:textId="77777777" w:rsidR="00A01351" w:rsidRPr="00003F27" w:rsidRDefault="00A01351" w:rsidP="00A013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5.</w:t>
      </w:r>
      <w:r w:rsidRPr="00003F27">
        <w:t xml:space="preserve"> </w:t>
      </w:r>
      <w:r w:rsidRPr="00003F27">
        <w:rPr>
          <w:rFonts w:ascii="Times New Roman" w:hAnsi="Times New Roman" w:cs="Times New Roman"/>
          <w:sz w:val="28"/>
          <w:szCs w:val="28"/>
        </w:rPr>
        <w:t>Маслова, В. А.  Лингвистический анализ текста. Экспрессивность : учебное пособие для вузов / В. А. Маслова ; под редакцией У. М. Бахтикиреевой. — 2-е изд., перераб. и доп. — Москва : Издательство Юрайт, 2023. — 201 с. — (Высшее образование). — ISBN 978-5-534-06246-5. — Образовательная платформа Юрайт [сайт]. — URL: https://urait.ru/bcode/515415 (дата обращения: 26.05.2023).</w:t>
      </w:r>
      <w:r w:rsidRPr="00003F27">
        <w:t xml:space="preserve"> </w:t>
      </w:r>
      <w:r w:rsidRPr="00003F27">
        <w:rPr>
          <w:rFonts w:ascii="Times New Roman" w:hAnsi="Times New Roman" w:cs="Times New Roman"/>
          <w:sz w:val="28"/>
          <w:szCs w:val="28"/>
        </w:rPr>
        <w:t>— Текст : электронный.</w:t>
      </w:r>
    </w:p>
    <w:p w14:paraId="616E51F2" w14:textId="77777777" w:rsidR="00A01351" w:rsidRPr="00003F27" w:rsidRDefault="00A01351" w:rsidP="00A013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04A8967" w14:textId="77777777" w:rsidR="00A01351" w:rsidRPr="00003F27" w:rsidRDefault="00A01351" w:rsidP="00A01351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2686221D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F27">
        <w:rPr>
          <w:rFonts w:ascii="Times New Roman" w:hAnsi="Times New Roman" w:cs="Times New Roman"/>
          <w:b/>
          <w:sz w:val="28"/>
          <w:szCs w:val="28"/>
        </w:rPr>
        <w:t>Базы данных, информационно-справочные и поисковые системы:</w:t>
      </w:r>
    </w:p>
    <w:p w14:paraId="02D78962" w14:textId="77777777" w:rsidR="00A01351" w:rsidRPr="00003F27" w:rsidRDefault="00A01351" w:rsidP="00A01351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 w:rsidRPr="00003F27">
        <w:rPr>
          <w:rFonts w:ascii="Times New Roman" w:hAnsi="Times New Roman" w:cs="Times New Roman"/>
          <w:sz w:val="28"/>
        </w:rPr>
        <w:t>1.</w:t>
      </w:r>
      <w:r w:rsidRPr="00003F27">
        <w:rPr>
          <w:rFonts w:ascii="Times New Roman" w:hAnsi="Times New Roman" w:cs="Times New Roman"/>
          <w:sz w:val="28"/>
        </w:rPr>
        <w:tab/>
        <w:t>Федеральная ЭБС «Единое окно доступа к образовательным ресурсам». – URL: http://window.edu.ru</w:t>
      </w:r>
    </w:p>
    <w:p w14:paraId="21BE15B9" w14:textId="77777777" w:rsidR="00A01351" w:rsidRPr="00003F27" w:rsidRDefault="00A01351" w:rsidP="00A01351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 w:rsidRPr="00003F27">
        <w:rPr>
          <w:rFonts w:ascii="Times New Roman" w:hAnsi="Times New Roman" w:cs="Times New Roman"/>
          <w:sz w:val="28"/>
        </w:rPr>
        <w:t xml:space="preserve">2.  </w:t>
      </w:r>
      <w:r w:rsidRPr="00003F27">
        <w:rPr>
          <w:rFonts w:ascii="Times New Roman" w:hAnsi="Times New Roman" w:cs="Times New Roman"/>
          <w:sz w:val="28"/>
        </w:rPr>
        <w:tab/>
        <w:t>Электронные ресурсы БИК:</w:t>
      </w:r>
    </w:p>
    <w:p w14:paraId="145418A1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7941885D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62195A9C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01B5F236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14:paraId="3C19A56F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Образовательная платформа издательства «ЮРАЙТ» https://urait.ru/</w:t>
      </w:r>
    </w:p>
    <w:p w14:paraId="3EEC666C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0E221893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4D1582FD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14:paraId="4D4EF79B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697DCB06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19E29D98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25C47FBA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03F27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003F27">
        <w:rPr>
          <w:rFonts w:ascii="Times New Roman" w:hAnsi="Times New Roman" w:cs="Times New Roman"/>
          <w:sz w:val="28"/>
          <w:szCs w:val="28"/>
          <w:lang w:val="en-US"/>
        </w:rPr>
        <w:tab/>
        <w:t>Academic Reference http://ar.cnki.net/ACADREF</w:t>
      </w:r>
    </w:p>
    <w:p w14:paraId="7E64BC30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7994716C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03F27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003F27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14:paraId="4ED04354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Scopus https://www.scopus.com</w:t>
      </w:r>
    </w:p>
    <w:p w14:paraId="26B3DA8A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5CD39E9F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Электронная библиотека «Русская история» http://history-lib.ru/</w:t>
      </w:r>
    </w:p>
    <w:p w14:paraId="3D792655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14:paraId="6BC06C49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14:paraId="50070B74" w14:textId="77777777" w:rsidR="00A01351" w:rsidRPr="00003F27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3F27">
        <w:rPr>
          <w:rFonts w:ascii="Times New Roman" w:hAnsi="Times New Roman" w:cs="Times New Roman"/>
          <w:sz w:val="28"/>
          <w:szCs w:val="28"/>
        </w:rPr>
        <w:t>•</w:t>
      </w:r>
      <w:r w:rsidRPr="00003F27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14:paraId="394F4060" w14:textId="77777777" w:rsidR="00A01351" w:rsidRPr="00003F27" w:rsidRDefault="00A01351" w:rsidP="00A01351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065778C" w14:textId="77777777" w:rsidR="00036764" w:rsidRPr="00003F27" w:rsidRDefault="00036764" w:rsidP="00036764">
      <w:pPr>
        <w:pStyle w:val="a3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003F27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3FA7F313" w14:textId="77777777" w:rsidR="00036764" w:rsidRPr="00003F27" w:rsidRDefault="00036764" w:rsidP="00036764">
      <w:pPr>
        <w:pStyle w:val="a3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Pr="00003F27">
        <w:rPr>
          <w:rFonts w:ascii="Times New Roman" w:hAnsi="Times New Roman"/>
          <w:bCs/>
          <w:sz w:val="28"/>
          <w:szCs w:val="28"/>
        </w:rPr>
        <w:t xml:space="preserve">№ 1040/0 от 11 мая 2021 г. 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 </w:t>
      </w:r>
    </w:p>
    <w:p w14:paraId="1D3D845B" w14:textId="77777777" w:rsidR="00AE0A45" w:rsidRPr="00003F27" w:rsidRDefault="00AE0A45" w:rsidP="00AE0A45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Эссе – одна из форм внеаудиторной самостоятельной работы студентов, которая представляет собой работу творческого характера. Отличительными особенностями выполнения эссе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 Темы эссе студент выбирает самостоятельно из предложенных и должен согласовать с ведущим преподавателем. </w:t>
      </w:r>
    </w:p>
    <w:p w14:paraId="5C0B5FBD" w14:textId="259D9FE1" w:rsidR="00AE0A45" w:rsidRPr="00003F27" w:rsidRDefault="00AE0A45" w:rsidP="00AE0A45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Эссе как</w:t>
      </w:r>
      <w:r w:rsidRPr="00003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обучения направлена на развитие творческого начала и критического мышления студента посредством проведения анализа информации, ее интерпретации, сравнения фактов, подходов и альтернатив, формулировки выводов, выражения автором своей точки зрения. Написание эссе способствует развитию умений сочетать научное и публицистическое изложение материала, четко и грамотно формулировать мысли, располагать их в строгой логической последовательности, предполагает свободное владение языком терминов и понятий изучаемой дисциплины. </w:t>
      </w:r>
    </w:p>
    <w:p w14:paraId="3B64B6D8" w14:textId="121D2AF7" w:rsidR="00AE0A45" w:rsidRPr="00003F27" w:rsidRDefault="00AE0A45" w:rsidP="00AE0A45">
      <w:pPr>
        <w:widowControl w:val="0"/>
        <w:tabs>
          <w:tab w:val="left" w:pos="0"/>
          <w:tab w:val="left" w:pos="360"/>
          <w:tab w:val="left" w:pos="11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sz w:val="28"/>
          <w:szCs w:val="28"/>
          <w:lang w:eastAsia="ru-RU"/>
        </w:rPr>
        <w:t>Эссе п</w:t>
      </w:r>
      <w:r w:rsidR="00003F27" w:rsidRPr="00003F2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редставляет из себя описание проблемы</w:t>
      </w:r>
      <w:r w:rsidRPr="00003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(объем – до 7 страниц.) по одной из тем. </w:t>
      </w:r>
      <w:r w:rsidRPr="00003F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эссе обязательно должны быть применены конкретные методы </w:t>
      </w:r>
      <w:r w:rsidR="00003F27" w:rsidRPr="00003F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исследования,</w:t>
      </w:r>
      <w:r w:rsidRPr="00003F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в отчетном документе должны быть представлены данные, которые получены в результате обработки ответов респондентов (если такое предусматривалось логикой исследования).</w:t>
      </w:r>
    </w:p>
    <w:p w14:paraId="21C74680" w14:textId="77777777" w:rsidR="00AE0A45" w:rsidRPr="00003F27" w:rsidRDefault="00AE0A45" w:rsidP="00AE0A45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Оно должно включать: описание, цели и задач работы, круг рассматриваемых проблем и методы их решения, результаты анализа используемого материала, их интерпретация и общие выводы.</w:t>
      </w:r>
    </w:p>
    <w:p w14:paraId="74E861A8" w14:textId="77777777" w:rsidR="00AE0A45" w:rsidRPr="00003F27" w:rsidRDefault="00AE0A45" w:rsidP="00AE0A45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 выполнении эссе должны быть использованы современные информационные средства поиска, обработки и анализа материала, базы данных. Объем эссе – не более 7 страниц машинописного текста (шрифт Times New Roman, кегль 14) и презентация по нему.</w:t>
      </w:r>
    </w:p>
    <w:p w14:paraId="11F75CF9" w14:textId="77777777" w:rsidR="00AE0A45" w:rsidRPr="00003F27" w:rsidRDefault="00AE0A45" w:rsidP="00AE0A45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03F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Оценка эссе осуществляется в процессе текущего контроля успеваемости студентов.</w:t>
      </w:r>
    </w:p>
    <w:p w14:paraId="4D8C1B75" w14:textId="77777777" w:rsidR="00036764" w:rsidRPr="00003F27" w:rsidRDefault="00036764" w:rsidP="00036764">
      <w:pPr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30645BA" w14:textId="77777777" w:rsidR="00036764" w:rsidRPr="00003F27" w:rsidRDefault="00036764" w:rsidP="00003F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72ADAB76" w14:textId="77777777" w:rsidR="00036764" w:rsidRPr="00003F27" w:rsidRDefault="00036764" w:rsidP="00003F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1.</w:t>
      </w:r>
      <w:r w:rsidRPr="00003F27">
        <w:rPr>
          <w:rFonts w:ascii="Times New Roman" w:hAnsi="Times New Roman"/>
          <w:sz w:val="28"/>
          <w:szCs w:val="28"/>
          <w:lang w:val="en-US"/>
        </w:rPr>
        <w:t>Windows</w:t>
      </w:r>
      <w:r w:rsidRPr="00003F27">
        <w:rPr>
          <w:rFonts w:ascii="Times New Roman" w:hAnsi="Times New Roman"/>
          <w:sz w:val="28"/>
          <w:szCs w:val="28"/>
        </w:rPr>
        <w:t xml:space="preserve"> </w:t>
      </w:r>
      <w:r w:rsidRPr="00003F27">
        <w:rPr>
          <w:rFonts w:ascii="Times New Roman" w:hAnsi="Times New Roman"/>
          <w:sz w:val="28"/>
          <w:szCs w:val="28"/>
          <w:lang w:val="en-US"/>
        </w:rPr>
        <w:t>Microsoft</w:t>
      </w:r>
      <w:r w:rsidRPr="00003F27">
        <w:rPr>
          <w:rFonts w:ascii="Times New Roman" w:hAnsi="Times New Roman"/>
          <w:sz w:val="28"/>
          <w:szCs w:val="28"/>
        </w:rPr>
        <w:t xml:space="preserve"> </w:t>
      </w:r>
      <w:r w:rsidRPr="00003F27">
        <w:rPr>
          <w:rFonts w:ascii="Times New Roman" w:hAnsi="Times New Roman"/>
          <w:sz w:val="28"/>
          <w:szCs w:val="28"/>
          <w:lang w:val="en-US"/>
        </w:rPr>
        <w:t>Office</w:t>
      </w:r>
    </w:p>
    <w:p w14:paraId="0B97C53B" w14:textId="77777777" w:rsidR="00036764" w:rsidRPr="00003F27" w:rsidRDefault="00036764" w:rsidP="00003F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 xml:space="preserve">2.Антивирус </w:t>
      </w:r>
      <w:r w:rsidRPr="00003F27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</w:p>
    <w:p w14:paraId="5876298C" w14:textId="77777777" w:rsidR="00036764" w:rsidRPr="00003F27" w:rsidRDefault="00036764" w:rsidP="00003F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lastRenderedPageBreak/>
        <w:t>11.2 Современные профессиональные базы данных и информационные справочные системы:</w:t>
      </w:r>
    </w:p>
    <w:p w14:paraId="4824B3C7" w14:textId="77777777" w:rsidR="00036764" w:rsidRPr="00003F27" w:rsidRDefault="00036764" w:rsidP="00003F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4311C3EB" w14:textId="77777777" w:rsidR="00036764" w:rsidRPr="00003F27" w:rsidRDefault="00036764" w:rsidP="00003F27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003F27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003F27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B95D40F" w14:textId="77777777" w:rsidR="00036764" w:rsidRPr="00003F27" w:rsidRDefault="00036764" w:rsidP="00003F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DF4F414" w14:textId="77777777" w:rsidR="00036764" w:rsidRPr="00003F27" w:rsidRDefault="00036764" w:rsidP="00003F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194478B0" w14:textId="77777777" w:rsidR="00036764" w:rsidRPr="00003F27" w:rsidRDefault="00036764" w:rsidP="00036764">
      <w:pPr>
        <w:rPr>
          <w:rFonts w:ascii="Times New Roman" w:hAnsi="Times New Roman"/>
          <w:b/>
          <w:sz w:val="28"/>
          <w:szCs w:val="28"/>
        </w:rPr>
      </w:pPr>
    </w:p>
    <w:p w14:paraId="72D6AE1C" w14:textId="77777777" w:rsidR="00036764" w:rsidRPr="00003F27" w:rsidRDefault="00036764" w:rsidP="0003676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F27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30E24E86" w14:textId="77777777" w:rsidR="00036764" w:rsidRPr="00003F27" w:rsidRDefault="00036764" w:rsidP="00036764">
      <w:pPr>
        <w:spacing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74EB4950" w14:textId="77777777" w:rsidR="00036764" w:rsidRPr="00003F27" w:rsidRDefault="00036764" w:rsidP="00036764">
      <w:pPr>
        <w:spacing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01686BB7" w14:textId="77777777" w:rsidR="00036764" w:rsidRPr="00003F27" w:rsidRDefault="00036764" w:rsidP="00036764">
      <w:pPr>
        <w:spacing w:line="360" w:lineRule="auto"/>
        <w:rPr>
          <w:rFonts w:ascii="Times New Roman" w:hAnsi="Times New Roman"/>
          <w:sz w:val="28"/>
          <w:szCs w:val="28"/>
        </w:rPr>
      </w:pPr>
      <w:r w:rsidRPr="00003F27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1DF90374" w14:textId="77777777" w:rsidR="00B014F2" w:rsidRPr="00003F27" w:rsidRDefault="00B014F2" w:rsidP="00B014F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750646EA" w14:textId="77777777" w:rsidR="00A60789" w:rsidRPr="00003F27" w:rsidRDefault="00A60789" w:rsidP="00A60789"/>
    <w:sectPr w:rsidR="00A60789" w:rsidRPr="00003F27" w:rsidSect="001D5EA0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6806D" w14:textId="77777777" w:rsidR="00BD6255" w:rsidRDefault="00BD6255" w:rsidP="001D5EA0">
      <w:pPr>
        <w:spacing w:after="0" w:line="240" w:lineRule="auto"/>
      </w:pPr>
      <w:r>
        <w:separator/>
      </w:r>
    </w:p>
  </w:endnote>
  <w:endnote w:type="continuationSeparator" w:id="0">
    <w:p w14:paraId="4D445AFF" w14:textId="77777777" w:rsidR="00BD6255" w:rsidRDefault="00BD6255" w:rsidP="001D5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1880993"/>
      <w:docPartObj>
        <w:docPartGallery w:val="Page Numbers (Bottom of Page)"/>
        <w:docPartUnique/>
      </w:docPartObj>
    </w:sdtPr>
    <w:sdtEndPr/>
    <w:sdtContent>
      <w:p w14:paraId="0292960C" w14:textId="4DDD97ED" w:rsidR="00AE0A45" w:rsidRDefault="00AE0A4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C81">
          <w:rPr>
            <w:noProof/>
          </w:rPr>
          <w:t>2</w:t>
        </w:r>
        <w:r>
          <w:fldChar w:fldCharType="end"/>
        </w:r>
      </w:p>
    </w:sdtContent>
  </w:sdt>
  <w:p w14:paraId="4C930E78" w14:textId="77777777" w:rsidR="00AE0A45" w:rsidRDefault="00AE0A4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3E209" w14:textId="77777777" w:rsidR="00BD6255" w:rsidRDefault="00BD6255" w:rsidP="001D5EA0">
      <w:pPr>
        <w:spacing w:after="0" w:line="240" w:lineRule="auto"/>
      </w:pPr>
      <w:r>
        <w:separator/>
      </w:r>
    </w:p>
  </w:footnote>
  <w:footnote w:type="continuationSeparator" w:id="0">
    <w:p w14:paraId="435337D1" w14:textId="77777777" w:rsidR="00BD6255" w:rsidRDefault="00BD6255" w:rsidP="001D5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43D"/>
    <w:multiLevelType w:val="multilevel"/>
    <w:tmpl w:val="2F1C9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F38E4"/>
    <w:multiLevelType w:val="multilevel"/>
    <w:tmpl w:val="98DA6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02B582A"/>
    <w:multiLevelType w:val="hybridMultilevel"/>
    <w:tmpl w:val="BE7AD7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03173C"/>
    <w:multiLevelType w:val="hybridMultilevel"/>
    <w:tmpl w:val="7B04D97A"/>
    <w:lvl w:ilvl="0" w:tplc="D80E29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64F32"/>
    <w:multiLevelType w:val="multilevel"/>
    <w:tmpl w:val="0A967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836CCC"/>
    <w:multiLevelType w:val="multilevel"/>
    <w:tmpl w:val="3820A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11"/>
  </w:num>
  <w:num w:numId="7">
    <w:abstractNumId w:val="5"/>
  </w:num>
  <w:num w:numId="8">
    <w:abstractNumId w:val="4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CF"/>
    <w:rsid w:val="00003F27"/>
    <w:rsid w:val="00014EFE"/>
    <w:rsid w:val="00036764"/>
    <w:rsid w:val="00056EB2"/>
    <w:rsid w:val="00066EB6"/>
    <w:rsid w:val="00081E77"/>
    <w:rsid w:val="000A1D66"/>
    <w:rsid w:val="000D38C0"/>
    <w:rsid w:val="000D425F"/>
    <w:rsid w:val="000E39A2"/>
    <w:rsid w:val="00112849"/>
    <w:rsid w:val="00116E82"/>
    <w:rsid w:val="00176B8E"/>
    <w:rsid w:val="001B4029"/>
    <w:rsid w:val="001C3743"/>
    <w:rsid w:val="001D5EA0"/>
    <w:rsid w:val="001E6344"/>
    <w:rsid w:val="001F2DA0"/>
    <w:rsid w:val="001F3AD6"/>
    <w:rsid w:val="00215D34"/>
    <w:rsid w:val="00221364"/>
    <w:rsid w:val="0024709D"/>
    <w:rsid w:val="00251627"/>
    <w:rsid w:val="00257BAF"/>
    <w:rsid w:val="00275C14"/>
    <w:rsid w:val="00275DE5"/>
    <w:rsid w:val="00290F08"/>
    <w:rsid w:val="002D0FA5"/>
    <w:rsid w:val="002D1823"/>
    <w:rsid w:val="00300053"/>
    <w:rsid w:val="0030609A"/>
    <w:rsid w:val="00320259"/>
    <w:rsid w:val="00397F4E"/>
    <w:rsid w:val="003B5D6C"/>
    <w:rsid w:val="003D57ED"/>
    <w:rsid w:val="003F1C51"/>
    <w:rsid w:val="003F5853"/>
    <w:rsid w:val="00411E62"/>
    <w:rsid w:val="004170C8"/>
    <w:rsid w:val="004A173A"/>
    <w:rsid w:val="004A19DB"/>
    <w:rsid w:val="004F1DCC"/>
    <w:rsid w:val="00520704"/>
    <w:rsid w:val="005339E7"/>
    <w:rsid w:val="00567719"/>
    <w:rsid w:val="00580A9F"/>
    <w:rsid w:val="00605523"/>
    <w:rsid w:val="006232FE"/>
    <w:rsid w:val="00631C4F"/>
    <w:rsid w:val="00634535"/>
    <w:rsid w:val="00643784"/>
    <w:rsid w:val="00696B8A"/>
    <w:rsid w:val="00717EEA"/>
    <w:rsid w:val="0072065A"/>
    <w:rsid w:val="007306BE"/>
    <w:rsid w:val="007736B0"/>
    <w:rsid w:val="0078479F"/>
    <w:rsid w:val="007B6110"/>
    <w:rsid w:val="007D0B22"/>
    <w:rsid w:val="007D3692"/>
    <w:rsid w:val="007E233C"/>
    <w:rsid w:val="00807285"/>
    <w:rsid w:val="00873FD3"/>
    <w:rsid w:val="00883C31"/>
    <w:rsid w:val="008972F4"/>
    <w:rsid w:val="008A0554"/>
    <w:rsid w:val="008C545E"/>
    <w:rsid w:val="008E6710"/>
    <w:rsid w:val="008F766C"/>
    <w:rsid w:val="00933F4B"/>
    <w:rsid w:val="00955013"/>
    <w:rsid w:val="00976ACF"/>
    <w:rsid w:val="009D1104"/>
    <w:rsid w:val="009D2A39"/>
    <w:rsid w:val="009D30D8"/>
    <w:rsid w:val="009E75DD"/>
    <w:rsid w:val="00A01351"/>
    <w:rsid w:val="00A01B0D"/>
    <w:rsid w:val="00A52C4B"/>
    <w:rsid w:val="00A60789"/>
    <w:rsid w:val="00A968B0"/>
    <w:rsid w:val="00AA77E0"/>
    <w:rsid w:val="00AC593E"/>
    <w:rsid w:val="00AC7943"/>
    <w:rsid w:val="00AE0A45"/>
    <w:rsid w:val="00AF78C4"/>
    <w:rsid w:val="00B014F2"/>
    <w:rsid w:val="00B26EC7"/>
    <w:rsid w:val="00B35EE2"/>
    <w:rsid w:val="00B47C0B"/>
    <w:rsid w:val="00B6327A"/>
    <w:rsid w:val="00B84248"/>
    <w:rsid w:val="00BA752A"/>
    <w:rsid w:val="00BB7DF6"/>
    <w:rsid w:val="00BD51A6"/>
    <w:rsid w:val="00BD6255"/>
    <w:rsid w:val="00C06AE7"/>
    <w:rsid w:val="00C1165D"/>
    <w:rsid w:val="00C40D8B"/>
    <w:rsid w:val="00C9502B"/>
    <w:rsid w:val="00CA33F0"/>
    <w:rsid w:val="00CA53B4"/>
    <w:rsid w:val="00CA58D6"/>
    <w:rsid w:val="00CC03EB"/>
    <w:rsid w:val="00D07606"/>
    <w:rsid w:val="00D15467"/>
    <w:rsid w:val="00D16CF3"/>
    <w:rsid w:val="00D7153D"/>
    <w:rsid w:val="00DD2690"/>
    <w:rsid w:val="00DF2A54"/>
    <w:rsid w:val="00E0332D"/>
    <w:rsid w:val="00E14E7E"/>
    <w:rsid w:val="00E21332"/>
    <w:rsid w:val="00E309BE"/>
    <w:rsid w:val="00E440ED"/>
    <w:rsid w:val="00E5094A"/>
    <w:rsid w:val="00E55391"/>
    <w:rsid w:val="00E55C81"/>
    <w:rsid w:val="00E85E56"/>
    <w:rsid w:val="00EA22D0"/>
    <w:rsid w:val="00EA7DB9"/>
    <w:rsid w:val="00EB264A"/>
    <w:rsid w:val="00EB457C"/>
    <w:rsid w:val="00EC0A2E"/>
    <w:rsid w:val="00EC17CD"/>
    <w:rsid w:val="00ED5344"/>
    <w:rsid w:val="00EE5C5A"/>
    <w:rsid w:val="00EF5638"/>
    <w:rsid w:val="00F01BA7"/>
    <w:rsid w:val="00F202BE"/>
    <w:rsid w:val="00F56173"/>
    <w:rsid w:val="00F6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264C2"/>
  <w15:docId w15:val="{1FE01DDE-D075-46E0-A239-DFF0B77B4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Имя Рисунка,List Paragraph"/>
    <w:basedOn w:val="a"/>
    <w:link w:val="a4"/>
    <w:uiPriority w:val="34"/>
    <w:qFormat/>
    <w:rsid w:val="00D15467"/>
    <w:pPr>
      <w:ind w:left="720"/>
      <w:contextualSpacing/>
    </w:pPr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rsid w:val="00D15467"/>
  </w:style>
  <w:style w:type="paragraph" w:styleId="a5">
    <w:name w:val="Normal (Web)"/>
    <w:aliases w:val="Обычный (Web)"/>
    <w:basedOn w:val="a"/>
    <w:uiPriority w:val="99"/>
    <w:qFormat/>
    <w:rsid w:val="00014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251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036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D5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5EA0"/>
  </w:style>
  <w:style w:type="paragraph" w:styleId="a9">
    <w:name w:val="footer"/>
    <w:basedOn w:val="a"/>
    <w:link w:val="aa"/>
    <w:uiPriority w:val="99"/>
    <w:unhideWhenUsed/>
    <w:rsid w:val="001D5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5EA0"/>
  </w:style>
  <w:style w:type="paragraph" w:customStyle="1" w:styleId="Iniiaiieoaenonionooiii3">
    <w:name w:val="Iniiaiie oaeno n ionooiii 3"/>
    <w:basedOn w:val="a"/>
    <w:next w:val="a"/>
    <w:rsid w:val="00580A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endnote text"/>
    <w:basedOn w:val="a"/>
    <w:link w:val="ac"/>
    <w:semiHidden/>
    <w:rsid w:val="00AE0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semiHidden/>
    <w:rsid w:val="00AE0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C0A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C0A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3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04962-F5C3-45FE-A198-3550C87FF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26</Pages>
  <Words>5927</Words>
  <Characters>33787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Хусяинова Вера Михайловна</cp:lastModifiedBy>
  <cp:revision>5</cp:revision>
  <cp:lastPrinted>2023-06-22T12:42:00Z</cp:lastPrinted>
  <dcterms:created xsi:type="dcterms:W3CDTF">2023-06-22T08:35:00Z</dcterms:created>
  <dcterms:modified xsi:type="dcterms:W3CDTF">2023-06-23T11:36:00Z</dcterms:modified>
</cp:coreProperties>
</file>